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17F37" w14:textId="77777777" w:rsidR="002B3ADB" w:rsidRDefault="002B3ADB" w:rsidP="002B3ADB">
      <w:pPr>
        <w:pStyle w:val="isselectedend"/>
        <w:jc w:val="center"/>
      </w:pPr>
      <w:r>
        <w:rPr>
          <w:rStyle w:val="Strong"/>
        </w:rPr>
        <w:t>BRANTLEY COUNTY BOARD OF COMMISSIONERS</w:t>
      </w:r>
      <w:r>
        <w:br/>
      </w:r>
      <w:r>
        <w:rPr>
          <w:rStyle w:val="Strong"/>
        </w:rPr>
        <w:t>NOTICE OF MEETING DATE CHANGE</w:t>
      </w:r>
    </w:p>
    <w:p w14:paraId="6C6A0EC2" w14:textId="77777777" w:rsidR="002B3ADB" w:rsidRDefault="002B3ADB" w:rsidP="002B3ADB">
      <w:pPr>
        <w:pStyle w:val="isselectedend"/>
      </w:pPr>
      <w:r>
        <w:t>Please be advised that the October meeting dates for the Brantley County Board of Commissioners have been changed from the regularly scheduled dates.</w:t>
      </w:r>
    </w:p>
    <w:p w14:paraId="3BC52801" w14:textId="77777777" w:rsidR="002B3ADB" w:rsidRDefault="002B3ADB" w:rsidP="002B3ADB">
      <w:pPr>
        <w:pStyle w:val="isselectedend"/>
      </w:pPr>
      <w:r>
        <w:t xml:space="preserve">The </w:t>
      </w:r>
      <w:r>
        <w:rPr>
          <w:rStyle w:val="Strong"/>
        </w:rPr>
        <w:t>October Work Session</w:t>
      </w:r>
      <w:r>
        <w:t xml:space="preserve"> will be held on </w:t>
      </w:r>
      <w:r>
        <w:rPr>
          <w:rStyle w:val="Strong"/>
        </w:rPr>
        <w:t>Tuesday, October 13, 2026, at 6:00 p.m.</w:t>
      </w:r>
    </w:p>
    <w:p w14:paraId="159C8E33" w14:textId="77777777" w:rsidR="002B3ADB" w:rsidRDefault="002B3ADB" w:rsidP="002B3ADB">
      <w:pPr>
        <w:pStyle w:val="isselectedend"/>
      </w:pPr>
      <w:r>
        <w:t xml:space="preserve">The </w:t>
      </w:r>
      <w:r>
        <w:rPr>
          <w:rStyle w:val="Strong"/>
        </w:rPr>
        <w:t>October Regular Meeting</w:t>
      </w:r>
      <w:r>
        <w:t xml:space="preserve"> will be held on </w:t>
      </w:r>
      <w:r>
        <w:rPr>
          <w:rStyle w:val="Strong"/>
        </w:rPr>
        <w:t>Thursday, October 15, 2026, at 6:00 p.m.</w:t>
      </w:r>
    </w:p>
    <w:p w14:paraId="3207FA38" w14:textId="77777777" w:rsidR="002B3ADB" w:rsidRDefault="002B3ADB" w:rsidP="002B3ADB">
      <w:pPr>
        <w:pStyle w:val="isselectedend"/>
      </w:pPr>
      <w:r>
        <w:t>Both meetings will be held at the:</w:t>
      </w:r>
    </w:p>
    <w:p w14:paraId="7716F8F4" w14:textId="77777777" w:rsidR="002B3ADB" w:rsidRDefault="002B3ADB" w:rsidP="002B3ADB">
      <w:pPr>
        <w:pStyle w:val="isselectedend"/>
      </w:pPr>
      <w:r>
        <w:rPr>
          <w:rStyle w:val="Strong"/>
        </w:rPr>
        <w:t>Brantley County Commissioners’ Office</w:t>
      </w:r>
      <w:r>
        <w:br/>
        <w:t>33 Allen Road</w:t>
      </w:r>
      <w:r>
        <w:br/>
        <w:t>Nahunta, Georgia 31553</w:t>
      </w:r>
    </w:p>
    <w:p w14:paraId="475994D6" w14:textId="77777777" w:rsidR="002B3ADB" w:rsidRDefault="002B3ADB" w:rsidP="002B3ADB">
      <w:pPr>
        <w:pStyle w:val="NormalWeb"/>
      </w:pPr>
      <w:r>
        <w:t>This notice is provided to inform the public of the revised meeting dates.</w:t>
      </w:r>
    </w:p>
    <w:p w14:paraId="59584E42" w14:textId="77777777" w:rsidR="00F72C60" w:rsidRDefault="00F72C60"/>
    <w:sectPr w:rsidR="00F72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DB"/>
    <w:rsid w:val="002B3ADB"/>
    <w:rsid w:val="00316AC3"/>
    <w:rsid w:val="00E73EB0"/>
    <w:rsid w:val="00F72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B33181"/>
  <w15:chartTrackingRefBased/>
  <w15:docId w15:val="{BE3D7445-4B1A-42B9-BE60-4B1BAB6C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A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A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A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A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A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A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A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A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A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A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A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A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A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A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A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A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A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A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A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A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A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A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A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A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A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A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A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A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ADB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2B3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B3AD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B3A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Sheppard</dc:creator>
  <cp:keywords/>
  <dc:description/>
  <cp:lastModifiedBy>Taylor Sheppard</cp:lastModifiedBy>
  <cp:revision>1</cp:revision>
  <dcterms:created xsi:type="dcterms:W3CDTF">2026-09-14T14:42:00Z</dcterms:created>
  <dcterms:modified xsi:type="dcterms:W3CDTF">2026-09-14T14:44:00Z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f5d2dd03-54b8-4a58-a3b0-e28af07f6ceb</vt:lpwstr>
  </property>
</Properties>
</file>