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6424B" w14:paraId="4437A361" w14:textId="77777777">
        <w:tc>
          <w:tcPr>
            <w:tcW w:w="9360" w:type="dxa"/>
            <w:shd w:val="clear" w:color="auto" w:fill="1A237E"/>
            <w:tcMar>
              <w:top w:w="360" w:type="dxa"/>
              <w:left w:w="480" w:type="dxa"/>
              <w:bottom w:w="280" w:type="dxa"/>
              <w:right w:w="480" w:type="dxa"/>
            </w:tcMar>
          </w:tcPr>
          <w:p w14:paraId="5A93A912" w14:textId="77777777" w:rsidR="0036424B" w:rsidRDefault="00000000" w:rsidP="00444F63">
            <w:pPr>
              <w:spacing w:after="240"/>
              <w:jc w:val="center"/>
            </w:pPr>
            <w:r>
              <w:rPr>
                <w:noProof/>
              </w:rPr>
              <w:drawing>
                <wp:inline distT="0" distB="0" distL="0" distR="0" wp14:anchorId="783E8B5F" wp14:editId="1275A22B">
                  <wp:extent cx="4572000" cy="1552575"/>
                  <wp:effectExtent l="0" t="0" r="0" b="0"/>
                  <wp:docPr id="1" name="NANALogo" descr="Nonprofit Advocates Networking Alliance" title="N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572000" cy="1552575"/>
                          </a:xfrm>
                          <a:prstGeom prst="rect">
                            <a:avLst/>
                          </a:prstGeom>
                        </pic:spPr>
                      </pic:pic>
                    </a:graphicData>
                  </a:graphic>
                </wp:inline>
              </w:drawing>
            </w:r>
          </w:p>
          <w:p w14:paraId="6DC9F69F" w14:textId="77777777" w:rsidR="0036424B" w:rsidRDefault="0036424B" w:rsidP="00444F63">
            <w:pPr>
              <w:pBdr>
                <w:bottom w:val="single" w:sz="8" w:space="1" w:color="FFB300"/>
              </w:pBdr>
              <w:spacing w:after="200"/>
              <w:jc w:val="center"/>
            </w:pPr>
          </w:p>
          <w:p w14:paraId="78071EDB" w14:textId="237A8F95" w:rsidR="0036424B" w:rsidRDefault="005F74FF" w:rsidP="00444F63">
            <w:pPr>
              <w:jc w:val="center"/>
            </w:pPr>
            <w:r>
              <w:rPr>
                <w:rFonts w:ascii="Arial" w:eastAsia="Arial" w:hAnsi="Arial" w:cs="Arial"/>
                <w:b/>
                <w:bCs/>
                <w:color w:val="FFFFFF"/>
                <w:sz w:val="34"/>
                <w:szCs w:val="34"/>
              </w:rPr>
              <w:t>You’re invited to join NANA!</w:t>
            </w:r>
          </w:p>
        </w:tc>
      </w:tr>
    </w:tbl>
    <w:p w14:paraId="2583A8C4" w14:textId="77777777" w:rsidR="0036424B" w:rsidRDefault="0036424B">
      <w:pPr>
        <w:spacing w:after="400"/>
      </w:pPr>
    </w:p>
    <w:p w14:paraId="46EE2997" w14:textId="77777777" w:rsidR="0036424B" w:rsidRDefault="00000000">
      <w:pPr>
        <w:spacing w:after="160"/>
        <w:rPr>
          <w:rFonts w:ascii="Arial" w:eastAsia="Arial" w:hAnsi="Arial" w:cs="Arial"/>
          <w:i/>
          <w:iCs/>
          <w:color w:val="1A237E"/>
          <w:sz w:val="26"/>
          <w:szCs w:val="26"/>
        </w:rPr>
      </w:pPr>
      <w:r>
        <w:rPr>
          <w:rFonts w:ascii="Arial" w:eastAsia="Arial" w:hAnsi="Arial" w:cs="Arial"/>
          <w:i/>
          <w:iCs/>
          <w:color w:val="1A237E"/>
          <w:sz w:val="26"/>
          <w:szCs w:val="26"/>
        </w:rPr>
        <w:t xml:space="preserve">What if your professional network did more than generate referrals? What if it gave you a real reason to show up — every single month — that </w:t>
      </w:r>
      <w:proofErr w:type="gramStart"/>
      <w:r>
        <w:rPr>
          <w:rFonts w:ascii="Arial" w:eastAsia="Arial" w:hAnsi="Arial" w:cs="Arial"/>
          <w:i/>
          <w:iCs/>
          <w:color w:val="1A237E"/>
          <w:sz w:val="26"/>
          <w:szCs w:val="26"/>
        </w:rPr>
        <w:t>actually meant</w:t>
      </w:r>
      <w:proofErr w:type="gramEnd"/>
      <w:r>
        <w:rPr>
          <w:rFonts w:ascii="Arial" w:eastAsia="Arial" w:hAnsi="Arial" w:cs="Arial"/>
          <w:i/>
          <w:iCs/>
          <w:color w:val="1A237E"/>
          <w:sz w:val="26"/>
          <w:szCs w:val="26"/>
        </w:rPr>
        <w:t xml:space="preserve"> something?</w:t>
      </w:r>
    </w:p>
    <w:p w14:paraId="4A5A8F0C" w14:textId="3367DEE7" w:rsidR="006C36ED" w:rsidRDefault="006C36ED">
      <w:pPr>
        <w:spacing w:after="160"/>
        <w:rPr>
          <w:rFonts w:ascii="Arial" w:eastAsia="Arial" w:hAnsi="Arial" w:cs="Arial"/>
          <w:i/>
          <w:iCs/>
          <w:color w:val="1A237E"/>
          <w:sz w:val="26"/>
          <w:szCs w:val="26"/>
        </w:rPr>
      </w:pPr>
      <w:r>
        <w:rPr>
          <w:rFonts w:ascii="Arial" w:eastAsia="Arial" w:hAnsi="Arial" w:cs="Arial"/>
          <w:i/>
          <w:iCs/>
          <w:color w:val="1A237E"/>
          <w:sz w:val="26"/>
          <w:szCs w:val="26"/>
        </w:rPr>
        <w:t xml:space="preserve">Introducing NANA … </w:t>
      </w:r>
    </w:p>
    <w:p w14:paraId="25BC2DC4" w14:textId="77777777" w:rsidR="006C36ED" w:rsidRDefault="006C36ED">
      <w:pPr>
        <w:spacing w:after="160"/>
      </w:pPr>
    </w:p>
    <w:p w14:paraId="05198CF0" w14:textId="30695C7C" w:rsidR="006C36ED" w:rsidRPr="006C36ED" w:rsidRDefault="006C36ED" w:rsidP="006C36ED">
      <w:pPr>
        <w:spacing w:before="60" w:after="100"/>
        <w:rPr>
          <w:color w:val="37474F"/>
        </w:rPr>
      </w:pPr>
      <w:r w:rsidRPr="006C36ED">
        <w:rPr>
          <w:color w:val="37474F"/>
        </w:rPr>
        <w:t>The Nonprofit Advocates Networking Alliance (NANA) is a mission-driven community engagement program that connects nonprofits with the local business community through ongoing relationship-building and advisory support.</w:t>
      </w:r>
    </w:p>
    <w:p w14:paraId="357AB287" w14:textId="77777777" w:rsidR="00EC49FB" w:rsidRDefault="006C36ED" w:rsidP="006C36ED">
      <w:pPr>
        <w:spacing w:before="60" w:after="100"/>
        <w:rPr>
          <w:color w:val="37474F"/>
        </w:rPr>
      </w:pPr>
      <w:r w:rsidRPr="006C36ED">
        <w:rPr>
          <w:color w:val="37474F"/>
        </w:rPr>
        <w:t xml:space="preserve">The first NANA Chapter is NANA Susquehanna, serving nonprofits in Harford and Cecil County, MD. </w:t>
      </w:r>
    </w:p>
    <w:p w14:paraId="40409174" w14:textId="2FE313C8" w:rsidR="006C36ED" w:rsidRPr="006C36ED" w:rsidRDefault="006C36ED" w:rsidP="006C36ED">
      <w:pPr>
        <w:spacing w:before="60" w:after="100"/>
        <w:rPr>
          <w:color w:val="37474F"/>
        </w:rPr>
      </w:pPr>
      <w:r w:rsidRPr="006C36ED">
        <w:rPr>
          <w:color w:val="37474F"/>
        </w:rPr>
        <w:t>In addition to functioning as a traditional networking group, each NANA group within the Chapter serves as a standing business advisory and advocacy panel, providing nonprofits with consistent access to professional insight, community connections, and mission-aligned supporters. </w:t>
      </w:r>
    </w:p>
    <w:p w14:paraId="0818E6CF" w14:textId="1CD76EAB" w:rsidR="006C36ED" w:rsidRPr="006C36ED" w:rsidRDefault="006C36ED" w:rsidP="006C36ED">
      <w:pPr>
        <w:spacing w:before="60" w:after="100"/>
        <w:rPr>
          <w:color w:val="37474F"/>
        </w:rPr>
      </w:pPr>
      <w:r w:rsidRPr="006C36ED">
        <w:rPr>
          <w:color w:val="37474F"/>
        </w:rPr>
        <w:t>Furthermore, as more and more nonprofits come on board, a wide network of organizations is formed – where group members can visit other groups, widening the exposure of both the organization and the individual member!</w:t>
      </w:r>
    </w:p>
    <w:p w14:paraId="570845BB" w14:textId="06A35E98" w:rsidR="0036424B" w:rsidRPr="006C36ED" w:rsidRDefault="0036424B" w:rsidP="006C36ED">
      <w:pPr>
        <w:spacing w:before="60" w:after="100"/>
        <w:rPr>
          <w:color w:val="37474F"/>
        </w:rPr>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36424B" w14:paraId="404E21CB" w14:textId="77777777">
        <w:trPr>
          <w:trHeight w:hRule="exact" w:val="80"/>
        </w:trPr>
        <w:tc>
          <w:tcPr>
            <w:tcW w:w="3120" w:type="dxa"/>
            <w:shd w:val="clear" w:color="auto" w:fill="FFB300"/>
          </w:tcPr>
          <w:p w14:paraId="73680959" w14:textId="77777777" w:rsidR="0036424B" w:rsidRDefault="0036424B"/>
        </w:tc>
        <w:tc>
          <w:tcPr>
            <w:tcW w:w="3120" w:type="dxa"/>
            <w:shd w:val="clear" w:color="auto" w:fill="00BFA5"/>
          </w:tcPr>
          <w:p w14:paraId="793B832E" w14:textId="77777777" w:rsidR="0036424B" w:rsidRDefault="0036424B"/>
        </w:tc>
        <w:tc>
          <w:tcPr>
            <w:tcW w:w="3120" w:type="dxa"/>
            <w:shd w:val="clear" w:color="auto" w:fill="E91E8C"/>
          </w:tcPr>
          <w:p w14:paraId="7B24729E" w14:textId="77777777" w:rsidR="0036424B" w:rsidRDefault="0036424B"/>
        </w:tc>
      </w:tr>
    </w:tbl>
    <w:p w14:paraId="10732F1B" w14:textId="77777777" w:rsidR="0036424B" w:rsidRDefault="0036424B">
      <w:pPr>
        <w:spacing w:after="28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36424B" w14:paraId="5A054DB4" w14:textId="77777777">
        <w:tc>
          <w:tcPr>
            <w:tcW w:w="3120" w:type="dxa"/>
            <w:shd w:val="clear" w:color="auto" w:fill="FFF8E1"/>
            <w:tcMar>
              <w:top w:w="200" w:type="dxa"/>
              <w:left w:w="160" w:type="dxa"/>
              <w:bottom w:w="200" w:type="dxa"/>
              <w:right w:w="160" w:type="dxa"/>
            </w:tcMar>
          </w:tcPr>
          <w:p w14:paraId="2DE2E7CA" w14:textId="77777777" w:rsidR="0036424B" w:rsidRDefault="00000000">
            <w:pPr>
              <w:spacing w:after="60"/>
              <w:jc w:val="center"/>
            </w:pPr>
            <w:r>
              <w:rPr>
                <w:rFonts w:ascii="Arial" w:eastAsia="Arial" w:hAnsi="Arial" w:cs="Arial"/>
                <w:b/>
                <w:bCs/>
                <w:color w:val="FFB300"/>
                <w:sz w:val="52"/>
                <w:szCs w:val="52"/>
              </w:rPr>
              <w:t>$25</w:t>
            </w:r>
          </w:p>
          <w:p w14:paraId="74E30712" w14:textId="07076D0B" w:rsidR="0036424B" w:rsidRDefault="00000000">
            <w:pPr>
              <w:jc w:val="center"/>
            </w:pPr>
            <w:r>
              <w:rPr>
                <w:color w:val="37474F"/>
                <w:sz w:val="18"/>
                <w:szCs w:val="18"/>
              </w:rPr>
              <w:t>per month to join</w:t>
            </w:r>
          </w:p>
        </w:tc>
        <w:tc>
          <w:tcPr>
            <w:tcW w:w="3120" w:type="dxa"/>
            <w:shd w:val="clear" w:color="auto" w:fill="E0F7F4"/>
            <w:tcMar>
              <w:top w:w="200" w:type="dxa"/>
              <w:left w:w="160" w:type="dxa"/>
              <w:bottom w:w="200" w:type="dxa"/>
              <w:right w:w="160" w:type="dxa"/>
            </w:tcMar>
          </w:tcPr>
          <w:p w14:paraId="449343D0" w14:textId="77777777" w:rsidR="0036424B" w:rsidRDefault="00000000">
            <w:pPr>
              <w:spacing w:after="60"/>
              <w:jc w:val="center"/>
            </w:pPr>
            <w:r>
              <w:rPr>
                <w:rFonts w:ascii="Arial" w:eastAsia="Arial" w:hAnsi="Arial" w:cs="Arial"/>
                <w:b/>
                <w:bCs/>
                <w:color w:val="00BFA5"/>
                <w:sz w:val="52"/>
                <w:szCs w:val="52"/>
              </w:rPr>
              <w:t>1 hr</w:t>
            </w:r>
          </w:p>
          <w:p w14:paraId="609D4938" w14:textId="77777777" w:rsidR="0036424B" w:rsidRDefault="00000000">
            <w:pPr>
              <w:jc w:val="center"/>
            </w:pPr>
            <w:r>
              <w:rPr>
                <w:color w:val="37474F"/>
                <w:sz w:val="18"/>
                <w:szCs w:val="18"/>
              </w:rPr>
              <w:t>per month, that’s it</w:t>
            </w:r>
          </w:p>
        </w:tc>
        <w:tc>
          <w:tcPr>
            <w:tcW w:w="3120" w:type="dxa"/>
            <w:shd w:val="clear" w:color="auto" w:fill="FCE4F3"/>
            <w:tcMar>
              <w:top w:w="200" w:type="dxa"/>
              <w:left w:w="160" w:type="dxa"/>
              <w:bottom w:w="200" w:type="dxa"/>
              <w:right w:w="160" w:type="dxa"/>
            </w:tcMar>
          </w:tcPr>
          <w:p w14:paraId="0D0ECE33" w14:textId="77777777" w:rsidR="0036424B" w:rsidRDefault="00000000">
            <w:pPr>
              <w:spacing w:after="60"/>
              <w:jc w:val="center"/>
            </w:pPr>
            <w:r>
              <w:rPr>
                <w:rFonts w:ascii="Arial" w:eastAsia="Arial" w:hAnsi="Arial" w:cs="Arial"/>
                <w:b/>
                <w:bCs/>
                <w:color w:val="E91E8C"/>
                <w:sz w:val="52"/>
                <w:szCs w:val="52"/>
              </w:rPr>
              <w:t>20%</w:t>
            </w:r>
          </w:p>
          <w:p w14:paraId="0C0940BD" w14:textId="77777777" w:rsidR="0036424B" w:rsidRDefault="00000000">
            <w:pPr>
              <w:jc w:val="center"/>
            </w:pPr>
            <w:r>
              <w:rPr>
                <w:color w:val="37474F"/>
                <w:sz w:val="18"/>
                <w:szCs w:val="18"/>
              </w:rPr>
              <w:t>of dues go directly to your nonprofit</w:t>
            </w:r>
          </w:p>
        </w:tc>
      </w:tr>
    </w:tbl>
    <w:p w14:paraId="1882D154" w14:textId="77777777" w:rsidR="0036424B" w:rsidRDefault="0036424B" w:rsidP="006724C5">
      <w:pPr>
        <w:spacing w:after="480"/>
        <w:jc w:val="center"/>
      </w:pPr>
    </w:p>
    <w:p w14:paraId="18488E7A" w14:textId="77777777" w:rsidR="00444F63" w:rsidRDefault="00444F63">
      <w:pPr>
        <w:spacing w:after="480"/>
      </w:pPr>
    </w:p>
    <w:p w14:paraId="3A7E2B57" w14:textId="77777777" w:rsidR="006C36ED" w:rsidRDefault="006C36ED">
      <w:pPr>
        <w:spacing w:after="480"/>
      </w:pPr>
    </w:p>
    <w:p w14:paraId="328EA37B" w14:textId="77777777" w:rsidR="0036424B" w:rsidRDefault="00000000">
      <w:pPr>
        <w:spacing w:before="360" w:after="60"/>
      </w:pPr>
      <w:r>
        <w:rPr>
          <w:rFonts w:ascii="Arial" w:eastAsia="Arial" w:hAnsi="Arial" w:cs="Arial"/>
          <w:b/>
          <w:bCs/>
          <w:color w:val="00BFA5"/>
          <w:spacing w:val="100"/>
          <w:sz w:val="16"/>
          <w:szCs w:val="16"/>
        </w:rPr>
        <w:t>HOW IT WORKS</w:t>
      </w:r>
    </w:p>
    <w:p w14:paraId="25227243" w14:textId="77777777" w:rsidR="0036424B" w:rsidRDefault="00000000">
      <w:pPr>
        <w:spacing w:after="100"/>
      </w:pPr>
      <w:r>
        <w:rPr>
          <w:rFonts w:ascii="Arial" w:eastAsia="Arial" w:hAnsi="Arial" w:cs="Arial"/>
          <w:b/>
          <w:bCs/>
          <w:color w:val="1A237E"/>
          <w:sz w:val="38"/>
          <w:szCs w:val="38"/>
        </w:rPr>
        <w:t>One Hour. One Nonprofit. Real Impact.</w:t>
      </w:r>
    </w:p>
    <w:p w14:paraId="3586403E" w14:textId="77777777" w:rsidR="0036424B" w:rsidRDefault="0036424B">
      <w:pPr>
        <w:pBdr>
          <w:bottom w:val="single" w:sz="10" w:space="1" w:color="00BFA5"/>
        </w:pBdr>
        <w:spacing w:after="160"/>
      </w:pPr>
    </w:p>
    <w:p w14:paraId="7A5B646F" w14:textId="77777777" w:rsidR="0036424B" w:rsidRDefault="00000000">
      <w:pPr>
        <w:spacing w:before="60" w:after="100"/>
      </w:pPr>
      <w:r>
        <w:rPr>
          <w:color w:val="37474F"/>
        </w:rPr>
        <w:t>Each NANA Group is built around a single host nonprofit. Every month, 15–30 business professionals gather for a structured one-hour meeting at the nonprofit’s location. A trained NANA facilitator guides the session — so the nonprofit can focus entirely on sharing their work and getting value from the room.</w:t>
      </w:r>
    </w:p>
    <w:p w14:paraId="1F28F554" w14:textId="77777777" w:rsidR="0036424B" w:rsidRDefault="0036424B">
      <w:pPr>
        <w:spacing w:after="24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580"/>
      </w:tblGrid>
      <w:tr w:rsidR="0036424B" w14:paraId="6194C9AC" w14:textId="77777777">
        <w:tc>
          <w:tcPr>
            <w:tcW w:w="780" w:type="dxa"/>
            <w:shd w:val="clear" w:color="auto" w:fill="FFB300"/>
            <w:tcMar>
              <w:top w:w="100" w:type="dxa"/>
              <w:left w:w="80" w:type="dxa"/>
              <w:bottom w:w="100" w:type="dxa"/>
              <w:right w:w="80" w:type="dxa"/>
            </w:tcMar>
            <w:vAlign w:val="center"/>
          </w:tcPr>
          <w:p w14:paraId="01586CDD" w14:textId="77777777" w:rsidR="0036424B" w:rsidRDefault="00000000">
            <w:pPr>
              <w:jc w:val="center"/>
            </w:pPr>
            <w:r>
              <w:rPr>
                <w:rFonts w:ascii="Arial" w:eastAsia="Arial" w:hAnsi="Arial" w:cs="Arial"/>
                <w:b/>
                <w:bCs/>
                <w:color w:val="FFFFFF"/>
                <w:sz w:val="28"/>
                <w:szCs w:val="28"/>
              </w:rPr>
              <w:t>15 min</w:t>
            </w:r>
          </w:p>
        </w:tc>
        <w:tc>
          <w:tcPr>
            <w:tcW w:w="8580" w:type="dxa"/>
            <w:tcMar>
              <w:top w:w="100" w:type="dxa"/>
              <w:left w:w="220" w:type="dxa"/>
              <w:bottom w:w="100" w:type="dxa"/>
              <w:right w:w="0" w:type="dxa"/>
            </w:tcMar>
          </w:tcPr>
          <w:p w14:paraId="3855097E" w14:textId="77777777" w:rsidR="0036424B" w:rsidRDefault="00000000">
            <w:pPr>
              <w:spacing w:after="30"/>
            </w:pPr>
            <w:r>
              <w:rPr>
                <w:rFonts w:ascii="Arial" w:eastAsia="Arial" w:hAnsi="Arial" w:cs="Arial"/>
                <w:b/>
                <w:bCs/>
                <w:color w:val="1A237E"/>
              </w:rPr>
              <w:t>Mingle &amp; Connect</w:t>
            </w:r>
          </w:p>
          <w:p w14:paraId="3159EAE3" w14:textId="6EF9DFB1" w:rsidR="0036424B" w:rsidRDefault="00000000">
            <w:r>
              <w:rPr>
                <w:color w:val="37474F"/>
                <w:sz w:val="20"/>
                <w:szCs w:val="20"/>
              </w:rPr>
              <w:t>Arrive, meet fellow members, and welcome guests. The relationships you build here are the ones that outlast the meeting.</w:t>
            </w:r>
            <w:r w:rsidR="009744E1">
              <w:rPr>
                <w:color w:val="37474F"/>
                <w:sz w:val="20"/>
                <w:szCs w:val="20"/>
              </w:rPr>
              <w:t xml:space="preserve"> *</w:t>
            </w:r>
          </w:p>
        </w:tc>
      </w:tr>
    </w:tbl>
    <w:p w14:paraId="2409C911" w14:textId="77777777" w:rsidR="0036424B" w:rsidRDefault="0036424B">
      <w:pPr>
        <w:spacing w:after="16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580"/>
      </w:tblGrid>
      <w:tr w:rsidR="0036424B" w14:paraId="6349F778" w14:textId="77777777">
        <w:tc>
          <w:tcPr>
            <w:tcW w:w="780" w:type="dxa"/>
            <w:shd w:val="clear" w:color="auto" w:fill="00BFA5"/>
            <w:tcMar>
              <w:top w:w="100" w:type="dxa"/>
              <w:left w:w="80" w:type="dxa"/>
              <w:bottom w:w="100" w:type="dxa"/>
              <w:right w:w="80" w:type="dxa"/>
            </w:tcMar>
            <w:vAlign w:val="center"/>
          </w:tcPr>
          <w:p w14:paraId="26735523" w14:textId="77777777" w:rsidR="0036424B" w:rsidRDefault="00000000">
            <w:pPr>
              <w:jc w:val="center"/>
            </w:pPr>
            <w:r>
              <w:rPr>
                <w:rFonts w:ascii="Arial" w:eastAsia="Arial" w:hAnsi="Arial" w:cs="Arial"/>
                <w:b/>
                <w:bCs/>
                <w:color w:val="FFFFFF"/>
                <w:sz w:val="28"/>
                <w:szCs w:val="28"/>
              </w:rPr>
              <w:t xml:space="preserve"> 5 min</w:t>
            </w:r>
          </w:p>
        </w:tc>
        <w:tc>
          <w:tcPr>
            <w:tcW w:w="8580" w:type="dxa"/>
            <w:tcMar>
              <w:top w:w="100" w:type="dxa"/>
              <w:left w:w="220" w:type="dxa"/>
              <w:bottom w:w="100" w:type="dxa"/>
              <w:right w:w="0" w:type="dxa"/>
            </w:tcMar>
          </w:tcPr>
          <w:p w14:paraId="3195EFE4" w14:textId="77777777" w:rsidR="0036424B" w:rsidRDefault="00000000">
            <w:pPr>
              <w:spacing w:after="30"/>
            </w:pPr>
            <w:r>
              <w:rPr>
                <w:rFonts w:ascii="Arial" w:eastAsia="Arial" w:hAnsi="Arial" w:cs="Arial"/>
                <w:b/>
                <w:bCs/>
                <w:color w:val="1A237E"/>
              </w:rPr>
              <w:t>Introductions</w:t>
            </w:r>
          </w:p>
          <w:p w14:paraId="6020BEF0" w14:textId="77777777" w:rsidR="0036424B" w:rsidRDefault="00000000">
            <w:r>
              <w:rPr>
                <w:color w:val="37474F"/>
                <w:sz w:val="20"/>
                <w:szCs w:val="20"/>
              </w:rPr>
              <w:t>Quick roundtable — name and business only. The nonprofit representative closes the introductions and sets up the advisory session.</w:t>
            </w:r>
          </w:p>
        </w:tc>
      </w:tr>
    </w:tbl>
    <w:p w14:paraId="27A7A138" w14:textId="77777777" w:rsidR="0036424B" w:rsidRDefault="0036424B">
      <w:pPr>
        <w:spacing w:after="16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580"/>
      </w:tblGrid>
      <w:tr w:rsidR="0036424B" w14:paraId="655A54F9" w14:textId="77777777">
        <w:tc>
          <w:tcPr>
            <w:tcW w:w="780" w:type="dxa"/>
            <w:shd w:val="clear" w:color="auto" w:fill="1A237E"/>
            <w:tcMar>
              <w:top w:w="100" w:type="dxa"/>
              <w:left w:w="80" w:type="dxa"/>
              <w:bottom w:w="100" w:type="dxa"/>
              <w:right w:w="80" w:type="dxa"/>
            </w:tcMar>
            <w:vAlign w:val="center"/>
          </w:tcPr>
          <w:p w14:paraId="64E0A706" w14:textId="77777777" w:rsidR="0036424B" w:rsidRDefault="00000000">
            <w:pPr>
              <w:jc w:val="center"/>
            </w:pPr>
            <w:r>
              <w:rPr>
                <w:rFonts w:ascii="Arial" w:eastAsia="Arial" w:hAnsi="Arial" w:cs="Arial"/>
                <w:b/>
                <w:bCs/>
                <w:color w:val="FFFFFF"/>
                <w:sz w:val="28"/>
                <w:szCs w:val="28"/>
              </w:rPr>
              <w:t>30 min</w:t>
            </w:r>
          </w:p>
        </w:tc>
        <w:tc>
          <w:tcPr>
            <w:tcW w:w="8580" w:type="dxa"/>
            <w:tcMar>
              <w:top w:w="100" w:type="dxa"/>
              <w:left w:w="220" w:type="dxa"/>
              <w:bottom w:w="100" w:type="dxa"/>
              <w:right w:w="0" w:type="dxa"/>
            </w:tcMar>
          </w:tcPr>
          <w:p w14:paraId="19748E8A" w14:textId="77777777" w:rsidR="0036424B" w:rsidRDefault="00000000">
            <w:pPr>
              <w:spacing w:after="30"/>
            </w:pPr>
            <w:r>
              <w:rPr>
                <w:rFonts w:ascii="Arial" w:eastAsia="Arial" w:hAnsi="Arial" w:cs="Arial"/>
                <w:b/>
                <w:bCs/>
                <w:color w:val="1A237E"/>
              </w:rPr>
              <w:t>Advisory Session</w:t>
            </w:r>
          </w:p>
          <w:p w14:paraId="278CF331" w14:textId="77777777" w:rsidR="0036424B" w:rsidRDefault="00000000">
            <w:r>
              <w:rPr>
                <w:color w:val="37474F"/>
                <w:sz w:val="20"/>
                <w:szCs w:val="20"/>
              </w:rPr>
              <w:t>The nonprofit shares a brief update and one focused strategic challenge. Members contribute ideas, connections, and expertise from their professional experience.</w:t>
            </w:r>
          </w:p>
        </w:tc>
      </w:tr>
    </w:tbl>
    <w:p w14:paraId="557ABACF" w14:textId="77777777" w:rsidR="0036424B" w:rsidRDefault="0036424B">
      <w:pPr>
        <w:spacing w:after="16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580"/>
      </w:tblGrid>
      <w:tr w:rsidR="0036424B" w14:paraId="2809AD72" w14:textId="77777777">
        <w:tc>
          <w:tcPr>
            <w:tcW w:w="780" w:type="dxa"/>
            <w:shd w:val="clear" w:color="auto" w:fill="E91E8C"/>
            <w:tcMar>
              <w:top w:w="100" w:type="dxa"/>
              <w:left w:w="80" w:type="dxa"/>
              <w:bottom w:w="100" w:type="dxa"/>
              <w:right w:w="80" w:type="dxa"/>
            </w:tcMar>
            <w:vAlign w:val="center"/>
          </w:tcPr>
          <w:p w14:paraId="605D75AF" w14:textId="77777777" w:rsidR="0036424B" w:rsidRDefault="00000000">
            <w:pPr>
              <w:jc w:val="center"/>
            </w:pPr>
            <w:r>
              <w:rPr>
                <w:rFonts w:ascii="Arial" w:eastAsia="Arial" w:hAnsi="Arial" w:cs="Arial"/>
                <w:b/>
                <w:bCs/>
                <w:color w:val="FFFFFF"/>
                <w:sz w:val="28"/>
                <w:szCs w:val="28"/>
              </w:rPr>
              <w:t>10 min</w:t>
            </w:r>
          </w:p>
        </w:tc>
        <w:tc>
          <w:tcPr>
            <w:tcW w:w="8580" w:type="dxa"/>
            <w:tcMar>
              <w:top w:w="100" w:type="dxa"/>
              <w:left w:w="220" w:type="dxa"/>
              <w:bottom w:w="100" w:type="dxa"/>
              <w:right w:w="0" w:type="dxa"/>
            </w:tcMar>
          </w:tcPr>
          <w:p w14:paraId="7C789648" w14:textId="77777777" w:rsidR="0036424B" w:rsidRDefault="00000000">
            <w:pPr>
              <w:spacing w:after="30"/>
            </w:pPr>
            <w:r>
              <w:rPr>
                <w:rFonts w:ascii="Arial" w:eastAsia="Arial" w:hAnsi="Arial" w:cs="Arial"/>
                <w:b/>
                <w:bCs/>
                <w:color w:val="1A237E"/>
              </w:rPr>
              <w:t>Wrap-Up &amp; Commitments</w:t>
            </w:r>
          </w:p>
          <w:p w14:paraId="392A54F2" w14:textId="6C99F647" w:rsidR="0036424B" w:rsidRDefault="00000000">
            <w:r>
              <w:rPr>
                <w:color w:val="37474F"/>
                <w:sz w:val="20"/>
                <w:szCs w:val="20"/>
              </w:rPr>
              <w:t xml:space="preserve">The facilitator synthesizes key takeaways. Members offer follow-up commitments. </w:t>
            </w:r>
            <w:r w:rsidR="009744E1">
              <w:rPr>
                <w:color w:val="37474F"/>
                <w:sz w:val="20"/>
                <w:szCs w:val="20"/>
              </w:rPr>
              <w:t>*</w:t>
            </w:r>
          </w:p>
        </w:tc>
      </w:tr>
    </w:tbl>
    <w:p w14:paraId="164FA69D" w14:textId="78B9E159" w:rsidR="0036424B" w:rsidRDefault="009744E1">
      <w:pPr>
        <w:spacing w:after="400"/>
      </w:pPr>
      <w:r>
        <w:br/>
        <w:t xml:space="preserve">* </w:t>
      </w:r>
      <w:r>
        <w:rPr>
          <w:color w:val="37474F"/>
          <w:sz w:val="20"/>
          <w:szCs w:val="20"/>
        </w:rPr>
        <w:t>Groups might add optional, informal conversation periods before or after the meeting.</w:t>
      </w: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6424B" w14:paraId="6AE941D3" w14:textId="77777777">
        <w:tc>
          <w:tcPr>
            <w:tcW w:w="9360" w:type="dxa"/>
            <w:shd w:val="clear" w:color="auto" w:fill="E8EAF6"/>
            <w:tcMar>
              <w:top w:w="220" w:type="dxa"/>
              <w:left w:w="340" w:type="dxa"/>
              <w:bottom w:w="220" w:type="dxa"/>
              <w:right w:w="340" w:type="dxa"/>
            </w:tcMar>
          </w:tcPr>
          <w:p w14:paraId="08B7915B" w14:textId="77777777" w:rsidR="0036424B" w:rsidRDefault="00000000">
            <w:pPr>
              <w:spacing w:after="80"/>
            </w:pPr>
            <w:r>
              <w:rPr>
                <w:rFonts w:ascii="Arial" w:eastAsia="Arial" w:hAnsi="Arial" w:cs="Arial"/>
                <w:b/>
                <w:bCs/>
                <w:color w:val="1A237E"/>
                <w:sz w:val="26"/>
                <w:szCs w:val="26"/>
              </w:rPr>
              <w:t>After Every Meeting</w:t>
            </w:r>
          </w:p>
          <w:p w14:paraId="05500C01" w14:textId="03FED146" w:rsidR="0036424B" w:rsidRDefault="00000000">
            <w:pPr>
              <w:spacing w:before="60" w:after="100"/>
            </w:pPr>
            <w:r>
              <w:rPr>
                <w:color w:val="37474F"/>
              </w:rPr>
              <w:t xml:space="preserve">NANA automatically sends every </w:t>
            </w:r>
            <w:r w:rsidR="009744E1">
              <w:rPr>
                <w:color w:val="37474F"/>
              </w:rPr>
              <w:t xml:space="preserve">member an Attendance List </w:t>
            </w:r>
            <w:r>
              <w:rPr>
                <w:color w:val="37474F"/>
              </w:rPr>
              <w:t xml:space="preserve">— so you can follow up, schedule one-on-ones, and build the professional relationships that started in the room. </w:t>
            </w:r>
            <w:r w:rsidR="009744E1">
              <w:rPr>
                <w:color w:val="37474F"/>
              </w:rPr>
              <w:t>This eliminates taking</w:t>
            </w:r>
            <w:r w:rsidR="00FC6CDE">
              <w:rPr>
                <w:color w:val="37474F"/>
              </w:rPr>
              <w:t xml:space="preserve"> the</w:t>
            </w:r>
            <w:r w:rsidR="009744E1">
              <w:rPr>
                <w:color w:val="37474F"/>
              </w:rPr>
              <w:t xml:space="preserve"> time to circulate business cards or make repetitive elevator pitches.</w:t>
            </w:r>
          </w:p>
        </w:tc>
      </w:tr>
    </w:tbl>
    <w:p w14:paraId="118F3617" w14:textId="77777777" w:rsidR="0036424B" w:rsidRDefault="0036424B">
      <w:pPr>
        <w:spacing w:after="400"/>
      </w:pPr>
    </w:p>
    <w:p w14:paraId="3E1ABC57" w14:textId="77777777" w:rsidR="0036424B" w:rsidRDefault="00000000">
      <w:r>
        <w:br w:type="page"/>
      </w:r>
    </w:p>
    <w:p w14:paraId="0CD6330D" w14:textId="77777777" w:rsidR="0036424B" w:rsidRDefault="00000000">
      <w:pPr>
        <w:spacing w:before="360" w:after="60"/>
      </w:pPr>
      <w:r>
        <w:rPr>
          <w:rFonts w:ascii="Arial" w:eastAsia="Arial" w:hAnsi="Arial" w:cs="Arial"/>
          <w:b/>
          <w:bCs/>
          <w:color w:val="E91E8C"/>
          <w:spacing w:val="100"/>
          <w:sz w:val="16"/>
          <w:szCs w:val="16"/>
        </w:rPr>
        <w:lastRenderedPageBreak/>
        <w:t>WHY JOIN NANA</w:t>
      </w:r>
    </w:p>
    <w:p w14:paraId="1071227D" w14:textId="77777777" w:rsidR="0036424B" w:rsidRDefault="00000000">
      <w:pPr>
        <w:spacing w:after="100"/>
      </w:pPr>
      <w:r>
        <w:rPr>
          <w:rFonts w:ascii="Arial" w:eastAsia="Arial" w:hAnsi="Arial" w:cs="Arial"/>
          <w:b/>
          <w:bCs/>
          <w:color w:val="1A237E"/>
          <w:sz w:val="38"/>
          <w:szCs w:val="38"/>
        </w:rPr>
        <w:t>Better Networking. Real Purpose. Lasting Relationships.</w:t>
      </w:r>
    </w:p>
    <w:p w14:paraId="5F44C1B1" w14:textId="77777777" w:rsidR="0036424B" w:rsidRDefault="0036424B">
      <w:pPr>
        <w:pBdr>
          <w:bottom w:val="single" w:sz="10" w:space="1" w:color="E91E8C"/>
        </w:pBdr>
        <w:spacing w:after="160"/>
      </w:pPr>
    </w:p>
    <w:p w14:paraId="6BC78A8D" w14:textId="77777777" w:rsidR="00444F63" w:rsidRDefault="00000000">
      <w:pPr>
        <w:spacing w:before="60" w:after="100"/>
        <w:rPr>
          <w:color w:val="37474F"/>
        </w:rPr>
      </w:pPr>
      <w:r>
        <w:rPr>
          <w:color w:val="37474F"/>
        </w:rPr>
        <w:t xml:space="preserve">Most networking groups make a promise they can’t keep: show up, shake hands, grow your business. </w:t>
      </w:r>
    </w:p>
    <w:p w14:paraId="611B2899" w14:textId="77777777" w:rsidR="00444F63" w:rsidRDefault="00444F63">
      <w:pPr>
        <w:spacing w:before="60" w:after="100"/>
        <w:rPr>
          <w:color w:val="37474F"/>
        </w:rPr>
      </w:pPr>
    </w:p>
    <w:p w14:paraId="69F16CA4" w14:textId="77777777" w:rsidR="0036424B" w:rsidRDefault="00000000">
      <w:pPr>
        <w:spacing w:before="60" w:after="100"/>
      </w:pPr>
      <w:r>
        <w:rPr>
          <w:color w:val="37474F"/>
        </w:rPr>
        <w:t>NANA is different — not because it abandons professional relationship-building, but because it gives those relationships something real to grow from. When people meet around a shared mission, the connections tend to last.</w:t>
      </w:r>
    </w:p>
    <w:p w14:paraId="6DE1C177" w14:textId="77777777" w:rsidR="0036424B" w:rsidRDefault="0036424B">
      <w:pPr>
        <w:spacing w:after="32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860"/>
      </w:tblGrid>
      <w:tr w:rsidR="0036424B" w14:paraId="4C7E6CED" w14:textId="77777777">
        <w:tc>
          <w:tcPr>
            <w:tcW w:w="4500" w:type="dxa"/>
            <w:tcMar>
              <w:top w:w="0" w:type="dxa"/>
              <w:left w:w="0" w:type="dxa"/>
              <w:bottom w:w="0" w:type="dxa"/>
              <w:right w:w="200" w:type="dxa"/>
            </w:tcMar>
          </w:tcPr>
          <w:p w14:paraId="08C7F608" w14:textId="77777777" w:rsidR="0036424B" w:rsidRDefault="00000000">
            <w:pPr>
              <w:spacing w:after="100"/>
            </w:pPr>
            <w:r>
              <w:rPr>
                <w:rFonts w:ascii="Arial" w:eastAsia="Arial" w:hAnsi="Arial" w:cs="Arial"/>
                <w:b/>
                <w:bCs/>
                <w:color w:val="1A237E"/>
                <w:sz w:val="26"/>
                <w:szCs w:val="26"/>
              </w:rPr>
              <w:t>What You Get</w:t>
            </w:r>
          </w:p>
          <w:p w14:paraId="7A3657DC" w14:textId="77777777" w:rsidR="0036424B" w:rsidRDefault="0036424B">
            <w:pPr>
              <w:spacing w:after="80"/>
            </w:pPr>
          </w:p>
          <w:p w14:paraId="11D593A7" w14:textId="77777777" w:rsidR="0036424B" w:rsidRDefault="00000000">
            <w:pPr>
              <w:spacing w:before="80" w:after="80"/>
            </w:pPr>
            <w:r>
              <w:rPr>
                <w:b/>
                <w:bCs/>
                <w:color w:val="00BFA5"/>
              </w:rPr>
              <w:t xml:space="preserve">✓  </w:t>
            </w:r>
            <w:r>
              <w:rPr>
                <w:color w:val="37474F"/>
              </w:rPr>
              <w:t>A room full of professionals who share your values</w:t>
            </w:r>
          </w:p>
          <w:p w14:paraId="498E238B" w14:textId="77777777" w:rsidR="0036424B" w:rsidRDefault="00000000">
            <w:pPr>
              <w:spacing w:before="80" w:after="80"/>
            </w:pPr>
            <w:r>
              <w:rPr>
                <w:b/>
                <w:bCs/>
                <w:color w:val="00BFA5"/>
              </w:rPr>
              <w:t xml:space="preserve">✓  </w:t>
            </w:r>
            <w:r>
              <w:rPr>
                <w:color w:val="37474F"/>
              </w:rPr>
              <w:t>Monthly advisory discussions that sharpen your thinking</w:t>
            </w:r>
          </w:p>
          <w:p w14:paraId="6CF655F9" w14:textId="77777777" w:rsidR="0036424B" w:rsidRDefault="00000000">
            <w:pPr>
              <w:spacing w:before="80" w:after="80"/>
            </w:pPr>
            <w:r>
              <w:rPr>
                <w:b/>
                <w:bCs/>
                <w:color w:val="00BFA5"/>
              </w:rPr>
              <w:t xml:space="preserve">✓  </w:t>
            </w:r>
            <w:r>
              <w:rPr>
                <w:color w:val="37474F"/>
              </w:rPr>
              <w:t>Genuine civic impact — your expertise helps a nonprofit thrive</w:t>
            </w:r>
          </w:p>
          <w:p w14:paraId="414D206D" w14:textId="77777777" w:rsidR="0036424B" w:rsidRDefault="00000000">
            <w:pPr>
              <w:spacing w:before="80" w:after="80"/>
            </w:pPr>
            <w:r>
              <w:rPr>
                <w:b/>
                <w:bCs/>
                <w:color w:val="00BFA5"/>
              </w:rPr>
              <w:t xml:space="preserve">✓  </w:t>
            </w:r>
            <w:r>
              <w:rPr>
                <w:color w:val="37474F"/>
              </w:rPr>
              <w:t>Post-meeting contact list to keep relationships going</w:t>
            </w:r>
          </w:p>
          <w:p w14:paraId="46E1CFE3" w14:textId="77777777" w:rsidR="0036424B" w:rsidRDefault="00000000">
            <w:pPr>
              <w:spacing w:before="80" w:after="80"/>
            </w:pPr>
            <w:r>
              <w:rPr>
                <w:b/>
                <w:bCs/>
                <w:color w:val="00BFA5"/>
              </w:rPr>
              <w:t xml:space="preserve">✓  </w:t>
            </w:r>
            <w:r>
              <w:rPr>
                <w:color w:val="37474F"/>
              </w:rPr>
              <w:t>Access to all groups in your NANA Chapter</w:t>
            </w:r>
          </w:p>
          <w:p w14:paraId="5FF10C95" w14:textId="77777777" w:rsidR="0036424B" w:rsidRDefault="00000000">
            <w:pPr>
              <w:spacing w:before="80" w:after="80"/>
            </w:pPr>
            <w:r>
              <w:rPr>
                <w:b/>
                <w:bCs/>
                <w:color w:val="00BFA5"/>
              </w:rPr>
              <w:t xml:space="preserve">✓  </w:t>
            </w:r>
            <w:r>
              <w:rPr>
                <w:color w:val="37474F"/>
              </w:rPr>
              <w:t>Recognition as a community leader and civic contributor</w:t>
            </w:r>
          </w:p>
        </w:tc>
        <w:tc>
          <w:tcPr>
            <w:tcW w:w="4860" w:type="dxa"/>
            <w:tcMar>
              <w:top w:w="0" w:type="dxa"/>
              <w:left w:w="200" w:type="dxa"/>
              <w:bottom w:w="0" w:type="dxa"/>
              <w:right w:w="0" w:type="dxa"/>
            </w:tcMar>
          </w:tcPr>
          <w:p w14:paraId="3D7C9728" w14:textId="77777777" w:rsidR="0036424B" w:rsidRDefault="00000000">
            <w:pPr>
              <w:spacing w:after="100"/>
            </w:pPr>
            <w:r>
              <w:rPr>
                <w:rFonts w:ascii="Arial" w:eastAsia="Arial" w:hAnsi="Arial" w:cs="Arial"/>
                <w:b/>
                <w:bCs/>
                <w:color w:val="1A237E"/>
                <w:sz w:val="26"/>
                <w:szCs w:val="26"/>
              </w:rPr>
              <w:t>What You Give</w:t>
            </w:r>
          </w:p>
          <w:p w14:paraId="6FBFAA00" w14:textId="77777777" w:rsidR="0036424B" w:rsidRDefault="0036424B">
            <w:pPr>
              <w:spacing w:after="80"/>
            </w:pPr>
          </w:p>
          <w:p w14:paraId="26E9C55A" w14:textId="77777777" w:rsidR="0036424B" w:rsidRDefault="00000000">
            <w:pPr>
              <w:spacing w:before="80" w:after="80"/>
            </w:pPr>
            <w:r>
              <w:rPr>
                <w:b/>
                <w:bCs/>
                <w:color w:val="FFB300"/>
              </w:rPr>
              <w:t xml:space="preserve">✓  </w:t>
            </w:r>
            <w:r>
              <w:rPr>
                <w:color w:val="37474F"/>
              </w:rPr>
              <w:t>One hour per month — not a board commitment</w:t>
            </w:r>
          </w:p>
          <w:p w14:paraId="7144D134" w14:textId="77777777" w:rsidR="0036424B" w:rsidRDefault="00000000">
            <w:pPr>
              <w:spacing w:before="80" w:after="80"/>
            </w:pPr>
            <w:r>
              <w:rPr>
                <w:b/>
                <w:bCs/>
                <w:color w:val="FFB300"/>
              </w:rPr>
              <w:t xml:space="preserve">✓  </w:t>
            </w:r>
            <w:r>
              <w:rPr>
                <w:color w:val="37474F"/>
              </w:rPr>
              <w:t>$25 / month — 20% goes directly to the nonprofit</w:t>
            </w:r>
          </w:p>
          <w:p w14:paraId="781AAAFA" w14:textId="77777777" w:rsidR="0036424B" w:rsidRDefault="00000000">
            <w:pPr>
              <w:spacing w:before="80" w:after="80"/>
            </w:pPr>
            <w:r>
              <w:rPr>
                <w:b/>
                <w:bCs/>
                <w:color w:val="FFB300"/>
              </w:rPr>
              <w:t xml:space="preserve">✓  </w:t>
            </w:r>
            <w:r>
              <w:rPr>
                <w:color w:val="37474F"/>
              </w:rPr>
              <w:t>Your professional perspective and connections</w:t>
            </w:r>
          </w:p>
          <w:p w14:paraId="321E3906" w14:textId="77777777" w:rsidR="0036424B" w:rsidRDefault="00000000">
            <w:pPr>
              <w:spacing w:before="80" w:after="80"/>
            </w:pPr>
            <w:r>
              <w:rPr>
                <w:b/>
                <w:bCs/>
                <w:color w:val="FFB300"/>
              </w:rPr>
              <w:t xml:space="preserve">✓  </w:t>
            </w:r>
            <w:r>
              <w:rPr>
                <w:color w:val="37474F"/>
              </w:rPr>
              <w:t>A willingness to show up, engage, and follow through</w:t>
            </w:r>
          </w:p>
        </w:tc>
      </w:tr>
    </w:tbl>
    <w:p w14:paraId="2925A075" w14:textId="77777777" w:rsidR="0036424B" w:rsidRDefault="0036424B">
      <w:pPr>
        <w:spacing w:after="400"/>
      </w:pPr>
    </w:p>
    <w:p w14:paraId="2389729C" w14:textId="0764C74B" w:rsidR="0036424B" w:rsidRDefault="00000000">
      <w:pPr>
        <w:pBdr>
          <w:left w:val="thick" w:sz="28" w:space="10" w:color="FFB300"/>
        </w:pBdr>
        <w:spacing w:before="240" w:after="240"/>
        <w:ind w:left="640" w:right="640"/>
      </w:pPr>
      <w:r>
        <w:rPr>
          <w:rFonts w:ascii="Arial" w:eastAsia="Arial" w:hAnsi="Arial" w:cs="Arial"/>
          <w:i/>
          <w:iCs/>
          <w:color w:val="1A237E"/>
          <w:sz w:val="24"/>
          <w:szCs w:val="24"/>
        </w:rPr>
        <w:t xml:space="preserve">NANA </w:t>
      </w:r>
      <w:r w:rsidR="00011038">
        <w:rPr>
          <w:rFonts w:ascii="Arial" w:eastAsia="Arial" w:hAnsi="Arial" w:cs="Arial"/>
          <w:i/>
          <w:iCs/>
          <w:color w:val="1A237E"/>
          <w:sz w:val="24"/>
          <w:szCs w:val="24"/>
        </w:rPr>
        <w:t>does not eliminate networking – it elevates it</w:t>
      </w:r>
      <w:r>
        <w:rPr>
          <w:rFonts w:ascii="Arial" w:eastAsia="Arial" w:hAnsi="Arial" w:cs="Arial"/>
          <w:i/>
          <w:iCs/>
          <w:color w:val="1A237E"/>
          <w:sz w:val="24"/>
          <w:szCs w:val="24"/>
        </w:rPr>
        <w:t>. Members still build professional relationships, exchange contacts, and create business opportunities. But they do it in a room full of people who share a common purpose, which makes every connection more authentic and more durable.</w:t>
      </w:r>
    </w:p>
    <w:p w14:paraId="6AFE96CC" w14:textId="77777777" w:rsidR="0036424B" w:rsidRDefault="0036424B">
      <w:pPr>
        <w:spacing w:after="400"/>
      </w:pPr>
    </w:p>
    <w:p w14:paraId="43EBFEEE" w14:textId="77777777" w:rsidR="00444F63" w:rsidRDefault="00444F63">
      <w:pPr>
        <w:spacing w:after="400"/>
      </w:pPr>
    </w:p>
    <w:p w14:paraId="4F9FBCD0" w14:textId="77777777" w:rsidR="00444F63" w:rsidRDefault="00444F63">
      <w:pPr>
        <w:spacing w:after="400"/>
      </w:pPr>
    </w:p>
    <w:p w14:paraId="3E1B54EC" w14:textId="77777777" w:rsidR="00444F63" w:rsidRDefault="00444F63">
      <w:pPr>
        <w:spacing w:after="400"/>
      </w:pPr>
    </w:p>
    <w:p w14:paraId="3995C803" w14:textId="77777777" w:rsidR="00444F63" w:rsidRDefault="00444F63">
      <w:pPr>
        <w:spacing w:after="400"/>
      </w:pPr>
    </w:p>
    <w:p w14:paraId="6B360424" w14:textId="5F6D9FCF" w:rsidR="0036424B" w:rsidRDefault="00000000">
      <w:pPr>
        <w:spacing w:before="360" w:after="60"/>
      </w:pPr>
      <w:r>
        <w:rPr>
          <w:rFonts w:ascii="Arial" w:eastAsia="Arial" w:hAnsi="Arial" w:cs="Arial"/>
          <w:b/>
          <w:bCs/>
          <w:color w:val="FFB300"/>
          <w:spacing w:val="100"/>
          <w:sz w:val="16"/>
          <w:szCs w:val="16"/>
        </w:rPr>
        <w:lastRenderedPageBreak/>
        <w:t>WHO JOINS NANA</w:t>
      </w:r>
      <w:r w:rsidR="007B1DCB">
        <w:rPr>
          <w:rFonts w:ascii="Arial" w:eastAsia="Arial" w:hAnsi="Arial" w:cs="Arial"/>
          <w:b/>
          <w:bCs/>
          <w:color w:val="FFB300"/>
          <w:spacing w:val="100"/>
          <w:sz w:val="16"/>
          <w:szCs w:val="16"/>
        </w:rPr>
        <w:t>?</w:t>
      </w:r>
    </w:p>
    <w:p w14:paraId="1249BF22" w14:textId="1E69E472" w:rsidR="0036424B" w:rsidRDefault="00000000">
      <w:pPr>
        <w:spacing w:after="100"/>
      </w:pPr>
      <w:r>
        <w:rPr>
          <w:rFonts w:ascii="Arial" w:eastAsia="Arial" w:hAnsi="Arial" w:cs="Arial"/>
          <w:b/>
          <w:bCs/>
          <w:color w:val="1A237E"/>
          <w:sz w:val="38"/>
          <w:szCs w:val="38"/>
        </w:rPr>
        <w:t>This Community Is Built for You …</w:t>
      </w:r>
    </w:p>
    <w:p w14:paraId="32363E1D" w14:textId="77777777" w:rsidR="0036424B" w:rsidRDefault="0036424B">
      <w:pPr>
        <w:pBdr>
          <w:bottom w:val="single" w:sz="10" w:space="1" w:color="FFB300"/>
        </w:pBdr>
        <w:spacing w:after="160"/>
      </w:pPr>
    </w:p>
    <w:p w14:paraId="65F9B24E" w14:textId="139FF9CE" w:rsidR="0036424B" w:rsidRDefault="00000000">
      <w:pPr>
        <w:spacing w:before="60" w:after="100"/>
      </w:pPr>
      <w:r>
        <w:rPr>
          <w:color w:val="37474F"/>
        </w:rPr>
        <w:t xml:space="preserve">NANA groups bring together three kinds of professionals — and the mix is what makes every room </w:t>
      </w:r>
      <w:r w:rsidR="00011038">
        <w:rPr>
          <w:color w:val="37474F"/>
        </w:rPr>
        <w:t xml:space="preserve">unique, </w:t>
      </w:r>
      <w:proofErr w:type="gramStart"/>
      <w:r>
        <w:rPr>
          <w:color w:val="37474F"/>
        </w:rPr>
        <w:t>dynamic</w:t>
      </w:r>
      <w:proofErr w:type="gramEnd"/>
      <w:r>
        <w:rPr>
          <w:color w:val="37474F"/>
        </w:rPr>
        <w:t xml:space="preserve"> and valuable.</w:t>
      </w:r>
    </w:p>
    <w:p w14:paraId="373A3706" w14:textId="77777777" w:rsidR="0036424B" w:rsidRDefault="0036424B">
      <w:pPr>
        <w:spacing w:after="24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60"/>
        <w:gridCol w:w="3060"/>
        <w:gridCol w:w="3240"/>
      </w:tblGrid>
      <w:tr w:rsidR="0036424B" w14:paraId="0967B8F5" w14:textId="77777777">
        <w:tc>
          <w:tcPr>
            <w:tcW w:w="3060" w:type="dxa"/>
            <w:shd w:val="clear" w:color="auto" w:fill="FFF8E1"/>
            <w:tcMar>
              <w:top w:w="240" w:type="dxa"/>
              <w:left w:w="240" w:type="dxa"/>
              <w:bottom w:w="240" w:type="dxa"/>
              <w:right w:w="120" w:type="dxa"/>
            </w:tcMar>
          </w:tcPr>
          <w:p w14:paraId="4F5DAF1B" w14:textId="403E422A" w:rsidR="0036424B" w:rsidRDefault="00000000">
            <w:pPr>
              <w:spacing w:after="60"/>
            </w:pPr>
            <w:r>
              <w:rPr>
                <w:rFonts w:ascii="Arial" w:eastAsia="Arial" w:hAnsi="Arial" w:cs="Arial"/>
                <w:b/>
                <w:bCs/>
                <w:color w:val="FFB300"/>
                <w:sz w:val="36"/>
                <w:szCs w:val="36"/>
              </w:rPr>
              <w:t>~</w:t>
            </w:r>
            <w:r w:rsidR="00011038">
              <w:rPr>
                <w:rFonts w:ascii="Arial" w:eastAsia="Arial" w:hAnsi="Arial" w:cs="Arial"/>
                <w:b/>
                <w:bCs/>
                <w:color w:val="FFB300"/>
                <w:sz w:val="36"/>
                <w:szCs w:val="36"/>
              </w:rPr>
              <w:t xml:space="preserve"> </w:t>
            </w:r>
            <w:r>
              <w:rPr>
                <w:rFonts w:ascii="Arial" w:eastAsia="Arial" w:hAnsi="Arial" w:cs="Arial"/>
                <w:b/>
                <w:bCs/>
                <w:color w:val="FFB300"/>
                <w:sz w:val="36"/>
                <w:szCs w:val="36"/>
              </w:rPr>
              <w:t>35%</w:t>
            </w:r>
          </w:p>
          <w:p w14:paraId="5813750D" w14:textId="77777777" w:rsidR="0036424B" w:rsidRDefault="00000000">
            <w:pPr>
              <w:spacing w:after="80"/>
            </w:pPr>
            <w:r>
              <w:rPr>
                <w:rFonts w:ascii="Arial" w:eastAsia="Arial" w:hAnsi="Arial" w:cs="Arial"/>
                <w:b/>
                <w:bCs/>
                <w:color w:val="1A237E"/>
                <w:sz w:val="20"/>
                <w:szCs w:val="20"/>
              </w:rPr>
              <w:t>Traditional Networkers</w:t>
            </w:r>
          </w:p>
          <w:p w14:paraId="7D7E502E" w14:textId="77777777" w:rsidR="0036424B" w:rsidRDefault="00000000">
            <w:r>
              <w:rPr>
                <w:color w:val="37474F"/>
                <w:sz w:val="20"/>
                <w:szCs w:val="20"/>
              </w:rPr>
              <w:t>Business professionals who want something more meaningful than a standard networking group.</w:t>
            </w:r>
          </w:p>
        </w:tc>
        <w:tc>
          <w:tcPr>
            <w:tcW w:w="3060" w:type="dxa"/>
            <w:shd w:val="clear" w:color="auto" w:fill="E0F7F4"/>
            <w:tcMar>
              <w:top w:w="240" w:type="dxa"/>
              <w:left w:w="240" w:type="dxa"/>
              <w:bottom w:w="240" w:type="dxa"/>
              <w:right w:w="120" w:type="dxa"/>
            </w:tcMar>
          </w:tcPr>
          <w:p w14:paraId="71D6FA75" w14:textId="2F7D2EC2" w:rsidR="0036424B" w:rsidRDefault="00000000">
            <w:pPr>
              <w:spacing w:after="60"/>
            </w:pPr>
            <w:r>
              <w:rPr>
                <w:rFonts w:ascii="Arial" w:eastAsia="Arial" w:hAnsi="Arial" w:cs="Arial"/>
                <w:b/>
                <w:bCs/>
                <w:color w:val="00BFA5"/>
                <w:sz w:val="36"/>
                <w:szCs w:val="36"/>
              </w:rPr>
              <w:t>~</w:t>
            </w:r>
            <w:r w:rsidR="00011038">
              <w:rPr>
                <w:rFonts w:ascii="Arial" w:eastAsia="Arial" w:hAnsi="Arial" w:cs="Arial"/>
                <w:b/>
                <w:bCs/>
                <w:color w:val="00BFA5"/>
                <w:sz w:val="36"/>
                <w:szCs w:val="36"/>
              </w:rPr>
              <w:t xml:space="preserve"> </w:t>
            </w:r>
            <w:r>
              <w:rPr>
                <w:rFonts w:ascii="Arial" w:eastAsia="Arial" w:hAnsi="Arial" w:cs="Arial"/>
                <w:b/>
                <w:bCs/>
                <w:color w:val="00BFA5"/>
                <w:sz w:val="36"/>
                <w:szCs w:val="36"/>
              </w:rPr>
              <w:t>40%</w:t>
            </w:r>
          </w:p>
          <w:p w14:paraId="5F533D2F" w14:textId="77777777" w:rsidR="0036424B" w:rsidRDefault="00000000">
            <w:pPr>
              <w:spacing w:after="80"/>
            </w:pPr>
            <w:r>
              <w:rPr>
                <w:rFonts w:ascii="Arial" w:eastAsia="Arial" w:hAnsi="Arial" w:cs="Arial"/>
                <w:b/>
                <w:bCs/>
                <w:color w:val="1A237E"/>
                <w:sz w:val="20"/>
                <w:szCs w:val="20"/>
              </w:rPr>
              <w:t>Nonprofit-Connected Pros</w:t>
            </w:r>
          </w:p>
          <w:p w14:paraId="175F1675" w14:textId="77777777" w:rsidR="0036424B" w:rsidRDefault="00000000">
            <w:r>
              <w:rPr>
                <w:color w:val="37474F"/>
                <w:sz w:val="20"/>
                <w:szCs w:val="20"/>
              </w:rPr>
              <w:t>Donors, volunteers, board members, and supporters of the host nonprofit who join because of the mission.</w:t>
            </w:r>
          </w:p>
        </w:tc>
        <w:tc>
          <w:tcPr>
            <w:tcW w:w="3240" w:type="dxa"/>
            <w:shd w:val="clear" w:color="auto" w:fill="FCE4F3"/>
            <w:tcMar>
              <w:top w:w="240" w:type="dxa"/>
              <w:left w:w="240" w:type="dxa"/>
              <w:bottom w:w="240" w:type="dxa"/>
              <w:right w:w="240" w:type="dxa"/>
            </w:tcMar>
          </w:tcPr>
          <w:p w14:paraId="35ED4CF0" w14:textId="707798B9" w:rsidR="0036424B" w:rsidRDefault="00000000">
            <w:pPr>
              <w:spacing w:after="60"/>
            </w:pPr>
            <w:r>
              <w:rPr>
                <w:rFonts w:ascii="Arial" w:eastAsia="Arial" w:hAnsi="Arial" w:cs="Arial"/>
                <w:b/>
                <w:bCs/>
                <w:color w:val="E91E8C"/>
                <w:sz w:val="36"/>
                <w:szCs w:val="36"/>
              </w:rPr>
              <w:t>~</w:t>
            </w:r>
            <w:r w:rsidR="00011038">
              <w:rPr>
                <w:rFonts w:ascii="Arial" w:eastAsia="Arial" w:hAnsi="Arial" w:cs="Arial"/>
                <w:b/>
                <w:bCs/>
                <w:color w:val="E91E8C"/>
                <w:sz w:val="36"/>
                <w:szCs w:val="36"/>
              </w:rPr>
              <w:t xml:space="preserve"> </w:t>
            </w:r>
            <w:r>
              <w:rPr>
                <w:rFonts w:ascii="Arial" w:eastAsia="Arial" w:hAnsi="Arial" w:cs="Arial"/>
                <w:b/>
                <w:bCs/>
                <w:color w:val="E91E8C"/>
                <w:sz w:val="36"/>
                <w:szCs w:val="36"/>
              </w:rPr>
              <w:t>25%</w:t>
            </w:r>
          </w:p>
          <w:p w14:paraId="6BAD6322" w14:textId="77777777" w:rsidR="0036424B" w:rsidRDefault="00000000">
            <w:pPr>
              <w:spacing w:after="80"/>
            </w:pPr>
            <w:r>
              <w:rPr>
                <w:rFonts w:ascii="Arial" w:eastAsia="Arial" w:hAnsi="Arial" w:cs="Arial"/>
                <w:b/>
                <w:bCs/>
                <w:color w:val="1A237E"/>
                <w:sz w:val="20"/>
                <w:szCs w:val="20"/>
              </w:rPr>
              <w:t>Mission-Driven Advocates</w:t>
            </w:r>
          </w:p>
          <w:p w14:paraId="75C10848" w14:textId="307D61A7" w:rsidR="0036424B" w:rsidRDefault="00000000">
            <w:r>
              <w:rPr>
                <w:color w:val="37474F"/>
                <w:sz w:val="20"/>
                <w:szCs w:val="20"/>
              </w:rPr>
              <w:t xml:space="preserve">People personally invested in the cause who want to contribute their professional skills </w:t>
            </w:r>
            <w:r w:rsidR="00FC6CDE">
              <w:rPr>
                <w:color w:val="37474F"/>
                <w:sz w:val="20"/>
                <w:szCs w:val="20"/>
              </w:rPr>
              <w:t>to help their community</w:t>
            </w:r>
            <w:r>
              <w:rPr>
                <w:color w:val="37474F"/>
                <w:sz w:val="20"/>
                <w:szCs w:val="20"/>
              </w:rPr>
              <w:t>.</w:t>
            </w:r>
          </w:p>
        </w:tc>
      </w:tr>
    </w:tbl>
    <w:p w14:paraId="6B2F39C9" w14:textId="77777777" w:rsidR="0036424B" w:rsidRDefault="0036424B"/>
    <w:p w14:paraId="0DC8C95C" w14:textId="77777777" w:rsidR="0036424B" w:rsidRDefault="00000000">
      <w:pPr>
        <w:spacing w:before="360" w:after="60"/>
      </w:pPr>
      <w:r>
        <w:rPr>
          <w:rFonts w:ascii="Arial" w:eastAsia="Arial" w:hAnsi="Arial" w:cs="Arial"/>
          <w:b/>
          <w:bCs/>
          <w:color w:val="00BFA5"/>
          <w:spacing w:val="100"/>
          <w:sz w:val="16"/>
          <w:szCs w:val="16"/>
        </w:rPr>
        <w:t>YOUR NONPROFIT</w:t>
      </w:r>
    </w:p>
    <w:p w14:paraId="6AE19347" w14:textId="77777777" w:rsidR="0036424B" w:rsidRDefault="00000000">
      <w:pPr>
        <w:spacing w:after="100"/>
      </w:pPr>
      <w:r>
        <w:rPr>
          <w:rFonts w:ascii="Arial" w:eastAsia="Arial" w:hAnsi="Arial" w:cs="Arial"/>
          <w:b/>
          <w:bCs/>
          <w:color w:val="1A237E"/>
          <w:sz w:val="38"/>
          <w:szCs w:val="38"/>
        </w:rPr>
        <w:t>More Than a Meeting Location.</w:t>
      </w:r>
    </w:p>
    <w:p w14:paraId="6ADC0838" w14:textId="77777777" w:rsidR="0036424B" w:rsidRDefault="0036424B">
      <w:pPr>
        <w:pBdr>
          <w:bottom w:val="single" w:sz="10" w:space="1" w:color="00BFA5"/>
        </w:pBdr>
        <w:spacing w:after="160"/>
      </w:pPr>
    </w:p>
    <w:p w14:paraId="16344F3F" w14:textId="77777777" w:rsidR="0036424B" w:rsidRDefault="00000000">
      <w:pPr>
        <w:spacing w:before="60" w:after="100"/>
        <w:rPr>
          <w:color w:val="37474F"/>
        </w:rPr>
      </w:pPr>
      <w:r>
        <w:rPr>
          <w:color w:val="37474F"/>
        </w:rPr>
        <w:t>Your host nonprofit is the heart of your NANA Group. In most cases, each meeting is held at their location — which means you get to see their work, understand their mission firsthand, and build a real connection to the cause your group supports.</w:t>
      </w:r>
    </w:p>
    <w:p w14:paraId="6FD0E3F3" w14:textId="77777777" w:rsidR="00444F63" w:rsidRDefault="00444F63">
      <w:pPr>
        <w:spacing w:before="60" w:after="100"/>
      </w:pPr>
    </w:p>
    <w:p w14:paraId="3BC5C6BB" w14:textId="77777777" w:rsidR="0036424B" w:rsidRDefault="00000000">
      <w:pPr>
        <w:spacing w:before="60" w:after="100"/>
      </w:pPr>
      <w:r>
        <w:rPr>
          <w:color w:val="37474F"/>
        </w:rPr>
        <w:t>The nonprofit brings a genuine strategic challenge to each meeting. Not a rehearsed pitch — a real question they are wrestling with right now. Your professional experience, your network, and your perspective become the raw material for every advisory session.</w:t>
      </w:r>
    </w:p>
    <w:p w14:paraId="2D65CBAD" w14:textId="77777777" w:rsidR="0036424B" w:rsidRDefault="0036424B">
      <w:pPr>
        <w:spacing w:after="24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6424B" w14:paraId="61133ECD" w14:textId="77777777">
        <w:tc>
          <w:tcPr>
            <w:tcW w:w="9360" w:type="dxa"/>
            <w:shd w:val="clear" w:color="auto" w:fill="E8EAF6"/>
            <w:tcMar>
              <w:top w:w="220" w:type="dxa"/>
              <w:left w:w="340" w:type="dxa"/>
              <w:bottom w:w="220" w:type="dxa"/>
              <w:right w:w="340" w:type="dxa"/>
            </w:tcMar>
          </w:tcPr>
          <w:p w14:paraId="35437A39" w14:textId="77777777" w:rsidR="0036424B" w:rsidRDefault="00000000">
            <w:pPr>
              <w:spacing w:after="80"/>
            </w:pPr>
            <w:r>
              <w:rPr>
                <w:rFonts w:ascii="Arial" w:eastAsia="Arial" w:hAnsi="Arial" w:cs="Arial"/>
                <w:b/>
                <w:bCs/>
                <w:color w:val="1A237E"/>
                <w:sz w:val="24"/>
                <w:szCs w:val="24"/>
              </w:rPr>
              <w:t>What Your Support Looks Like</w:t>
            </w:r>
          </w:p>
          <w:p w14:paraId="78B4B665" w14:textId="12826959" w:rsidR="0036424B" w:rsidRDefault="00000000">
            <w:pPr>
              <w:pStyle w:val="ListParagraph"/>
              <w:numPr>
                <w:ilvl w:val="0"/>
                <w:numId w:val="2"/>
              </w:numPr>
              <w:spacing w:before="60" w:after="80"/>
            </w:pPr>
            <w:r>
              <w:rPr>
                <w:b/>
                <w:bCs/>
                <w:color w:val="1A237E"/>
              </w:rPr>
              <w:t xml:space="preserve">Strategic advice </w:t>
            </w:r>
            <w:r>
              <w:rPr>
                <w:color w:val="37474F"/>
              </w:rPr>
              <w:t>on marketing, fundraising, operations, board development</w:t>
            </w:r>
            <w:r w:rsidR="00FC6CDE">
              <w:rPr>
                <w:color w:val="37474F"/>
              </w:rPr>
              <w:t>, etc.</w:t>
            </w:r>
          </w:p>
          <w:p w14:paraId="47C62ACA" w14:textId="77777777" w:rsidR="0036424B" w:rsidRDefault="00000000">
            <w:pPr>
              <w:pStyle w:val="ListParagraph"/>
              <w:numPr>
                <w:ilvl w:val="0"/>
                <w:numId w:val="2"/>
              </w:numPr>
              <w:spacing w:before="60" w:after="80"/>
            </w:pPr>
            <w:r>
              <w:rPr>
                <w:b/>
                <w:bCs/>
                <w:color w:val="1A237E"/>
              </w:rPr>
              <w:t xml:space="preserve">Introductions </w:t>
            </w:r>
            <w:r>
              <w:rPr>
                <w:color w:val="37474F"/>
              </w:rPr>
              <w:t>to businesses, donors, volunteers, or community partners</w:t>
            </w:r>
          </w:p>
          <w:p w14:paraId="18646904" w14:textId="77777777" w:rsidR="0036424B" w:rsidRDefault="00000000">
            <w:pPr>
              <w:pStyle w:val="ListParagraph"/>
              <w:numPr>
                <w:ilvl w:val="0"/>
                <w:numId w:val="2"/>
              </w:numPr>
              <w:spacing w:before="60" w:after="80"/>
            </w:pPr>
            <w:r>
              <w:rPr>
                <w:b/>
                <w:bCs/>
                <w:color w:val="1A237E"/>
              </w:rPr>
              <w:t xml:space="preserve">Professional expertise </w:t>
            </w:r>
            <w:r>
              <w:rPr>
                <w:color w:val="37474F"/>
              </w:rPr>
              <w:t>in HR, legal, finance, technology, communications, and more</w:t>
            </w:r>
          </w:p>
          <w:p w14:paraId="5F1D8BED" w14:textId="77777777" w:rsidR="0036424B" w:rsidRDefault="00000000">
            <w:pPr>
              <w:pStyle w:val="ListParagraph"/>
              <w:numPr>
                <w:ilvl w:val="0"/>
                <w:numId w:val="2"/>
              </w:numPr>
              <w:spacing w:before="60" w:after="80"/>
            </w:pPr>
            <w:r>
              <w:rPr>
                <w:b/>
                <w:bCs/>
                <w:color w:val="1A237E"/>
              </w:rPr>
              <w:t xml:space="preserve">Hands-on involvement </w:t>
            </w:r>
            <w:r>
              <w:rPr>
                <w:color w:val="37474F"/>
              </w:rPr>
              <w:t>volunteering for a project, event, or initiative</w:t>
            </w:r>
          </w:p>
          <w:p w14:paraId="0B8DFC43" w14:textId="77777777" w:rsidR="0036424B" w:rsidRDefault="00000000">
            <w:pPr>
              <w:pStyle w:val="ListParagraph"/>
              <w:numPr>
                <w:ilvl w:val="0"/>
                <w:numId w:val="2"/>
              </w:numPr>
              <w:spacing w:before="60" w:after="80"/>
            </w:pPr>
            <w:r>
              <w:rPr>
                <w:b/>
                <w:bCs/>
                <w:color w:val="1A237E"/>
              </w:rPr>
              <w:t xml:space="preserve">Deeper engagement </w:t>
            </w:r>
            <w:r>
              <w:rPr>
                <w:color w:val="37474F"/>
              </w:rPr>
              <w:t>becoming a meaningful part of the nonprofit’s community over time</w:t>
            </w:r>
          </w:p>
        </w:tc>
      </w:tr>
    </w:tbl>
    <w:p w14:paraId="3A5D1B9C" w14:textId="77777777" w:rsidR="0036424B" w:rsidRDefault="0036424B">
      <w:pPr>
        <w:spacing w:after="400"/>
      </w:pPr>
    </w:p>
    <w:p w14:paraId="20F9010C" w14:textId="77777777" w:rsidR="00444F63" w:rsidRDefault="00444F63">
      <w:pPr>
        <w:spacing w:after="400"/>
      </w:pPr>
    </w:p>
    <w:p w14:paraId="10CA979B" w14:textId="77777777" w:rsidR="007B1DCB" w:rsidRDefault="007B1DCB">
      <w:pPr>
        <w:spacing w:after="400"/>
      </w:pPr>
    </w:p>
    <w:p w14:paraId="0BA9E6E1" w14:textId="77777777" w:rsidR="0036424B" w:rsidRDefault="00000000">
      <w:pPr>
        <w:spacing w:before="360" w:after="60"/>
      </w:pPr>
      <w:r>
        <w:rPr>
          <w:rFonts w:ascii="Arial" w:eastAsia="Arial" w:hAnsi="Arial" w:cs="Arial"/>
          <w:b/>
          <w:bCs/>
          <w:color w:val="FFB300"/>
          <w:spacing w:val="100"/>
          <w:sz w:val="16"/>
          <w:szCs w:val="16"/>
        </w:rPr>
        <w:lastRenderedPageBreak/>
        <w:t>THE BIGGER PICTURE</w:t>
      </w:r>
    </w:p>
    <w:p w14:paraId="100AFE16" w14:textId="77777777" w:rsidR="0036424B" w:rsidRDefault="00000000">
      <w:pPr>
        <w:spacing w:after="100"/>
      </w:pPr>
      <w:r>
        <w:rPr>
          <w:rFonts w:ascii="Arial" w:eastAsia="Arial" w:hAnsi="Arial" w:cs="Arial"/>
          <w:b/>
          <w:bCs/>
          <w:color w:val="1A237E"/>
          <w:sz w:val="38"/>
          <w:szCs w:val="38"/>
        </w:rPr>
        <w:t>You’re Joining More Than a Group.</w:t>
      </w:r>
    </w:p>
    <w:p w14:paraId="10C25C40" w14:textId="77777777" w:rsidR="0036424B" w:rsidRDefault="0036424B">
      <w:pPr>
        <w:pBdr>
          <w:bottom w:val="single" w:sz="10" w:space="1" w:color="FFB300"/>
        </w:pBdr>
        <w:spacing w:after="160"/>
      </w:pPr>
    </w:p>
    <w:p w14:paraId="0BCC6EDC" w14:textId="328B1F57" w:rsidR="0036424B" w:rsidRDefault="00000000" w:rsidP="006C36ED">
      <w:pPr>
        <w:spacing w:before="60" w:after="100"/>
      </w:pPr>
      <w:r>
        <w:rPr>
          <w:color w:val="37474F"/>
        </w:rPr>
        <w:t xml:space="preserve">Your NANA Group is your home base — </w:t>
      </w:r>
      <w:r w:rsidR="00DE2243">
        <w:rPr>
          <w:color w:val="37474F"/>
        </w:rPr>
        <w:t xml:space="preserve">so it’s called </w:t>
      </w:r>
      <w:r w:rsidR="005F74FF">
        <w:rPr>
          <w:color w:val="37474F"/>
        </w:rPr>
        <w:t>your</w:t>
      </w:r>
      <w:r w:rsidR="00DE2243">
        <w:rPr>
          <w:color w:val="37474F"/>
        </w:rPr>
        <w:t xml:space="preserve"> “Home NANA Group”.  B</w:t>
      </w:r>
      <w:r>
        <w:rPr>
          <w:color w:val="37474F"/>
        </w:rPr>
        <w:t xml:space="preserve">ut your membership extends across the entire NANA Chapter. You’re welcome to visit any </w:t>
      </w:r>
      <w:r w:rsidR="005F74FF">
        <w:rPr>
          <w:color w:val="37474F"/>
        </w:rPr>
        <w:t xml:space="preserve">other </w:t>
      </w:r>
      <w:r>
        <w:rPr>
          <w:color w:val="37474F"/>
        </w:rPr>
        <w:t xml:space="preserve">group within your chapter </w:t>
      </w:r>
      <w:r w:rsidR="005F74FF">
        <w:rPr>
          <w:color w:val="37474F"/>
        </w:rPr>
        <w:t xml:space="preserve">two times per year — </w:t>
      </w:r>
      <w:r>
        <w:rPr>
          <w:color w:val="37474F"/>
        </w:rPr>
        <w:t>which means your professional network grows with every meeting you attend.</w:t>
      </w:r>
      <w:r w:rsidR="005F74FF">
        <w:rPr>
          <w:color w:val="37474F"/>
        </w:rPr>
        <w:t xml:space="preserve"> (Premium Memberships and Chapter &amp; Group Sponsors have unlimited visits to other groups).</w:t>
      </w:r>
      <w:r w:rsidR="006C36ED">
        <w:br/>
      </w: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36424B" w14:paraId="57D54D3A" w14:textId="77777777">
        <w:tc>
          <w:tcPr>
            <w:tcW w:w="3120" w:type="dxa"/>
            <w:shd w:val="clear" w:color="auto" w:fill="FFF8E1"/>
            <w:tcMar>
              <w:top w:w="200" w:type="dxa"/>
              <w:left w:w="160" w:type="dxa"/>
              <w:bottom w:w="200" w:type="dxa"/>
              <w:right w:w="160" w:type="dxa"/>
            </w:tcMar>
          </w:tcPr>
          <w:p w14:paraId="3CC59496" w14:textId="77777777" w:rsidR="0036424B" w:rsidRDefault="00000000">
            <w:pPr>
              <w:spacing w:after="60"/>
              <w:jc w:val="center"/>
            </w:pPr>
            <w:r>
              <w:rPr>
                <w:rFonts w:ascii="Arial" w:eastAsia="Arial" w:hAnsi="Arial" w:cs="Arial"/>
                <w:b/>
                <w:bCs/>
                <w:color w:val="FFB300"/>
                <w:sz w:val="52"/>
                <w:szCs w:val="52"/>
              </w:rPr>
              <w:t>1</w:t>
            </w:r>
          </w:p>
          <w:p w14:paraId="02E20DD8" w14:textId="77777777" w:rsidR="0036424B" w:rsidRDefault="00000000">
            <w:pPr>
              <w:jc w:val="center"/>
            </w:pPr>
            <w:r>
              <w:rPr>
                <w:color w:val="37474F"/>
                <w:sz w:val="18"/>
                <w:szCs w:val="18"/>
              </w:rPr>
              <w:t>group you call home</w:t>
            </w:r>
          </w:p>
        </w:tc>
        <w:tc>
          <w:tcPr>
            <w:tcW w:w="3120" w:type="dxa"/>
            <w:shd w:val="clear" w:color="auto" w:fill="E0F7F4"/>
            <w:tcMar>
              <w:top w:w="200" w:type="dxa"/>
              <w:left w:w="160" w:type="dxa"/>
              <w:bottom w:w="200" w:type="dxa"/>
              <w:right w:w="160" w:type="dxa"/>
            </w:tcMar>
          </w:tcPr>
          <w:p w14:paraId="3539D8A8" w14:textId="77777777" w:rsidR="0036424B" w:rsidRDefault="00000000">
            <w:pPr>
              <w:spacing w:after="60"/>
              <w:jc w:val="center"/>
            </w:pPr>
            <w:r>
              <w:rPr>
                <w:rFonts w:ascii="Arial" w:eastAsia="Arial" w:hAnsi="Arial" w:cs="Arial"/>
                <w:b/>
                <w:bCs/>
                <w:color w:val="00BFA5"/>
                <w:sz w:val="52"/>
                <w:szCs w:val="52"/>
              </w:rPr>
              <w:t>Any</w:t>
            </w:r>
          </w:p>
          <w:p w14:paraId="07397FED" w14:textId="77777777" w:rsidR="0036424B" w:rsidRDefault="00000000">
            <w:pPr>
              <w:jc w:val="center"/>
            </w:pPr>
            <w:r>
              <w:rPr>
                <w:color w:val="37474F"/>
                <w:sz w:val="18"/>
                <w:szCs w:val="18"/>
              </w:rPr>
              <w:t>group you can visit</w:t>
            </w:r>
          </w:p>
        </w:tc>
        <w:tc>
          <w:tcPr>
            <w:tcW w:w="3120" w:type="dxa"/>
            <w:shd w:val="clear" w:color="auto" w:fill="FCE4F3"/>
            <w:tcMar>
              <w:top w:w="200" w:type="dxa"/>
              <w:left w:w="160" w:type="dxa"/>
              <w:bottom w:w="200" w:type="dxa"/>
              <w:right w:w="160" w:type="dxa"/>
            </w:tcMar>
          </w:tcPr>
          <w:p w14:paraId="43ED57E0" w14:textId="77777777" w:rsidR="0036424B" w:rsidRDefault="00000000">
            <w:pPr>
              <w:spacing w:after="60"/>
              <w:jc w:val="center"/>
            </w:pPr>
            <w:r>
              <w:rPr>
                <w:rFonts w:ascii="Arial" w:eastAsia="Arial" w:hAnsi="Arial" w:cs="Arial"/>
                <w:b/>
                <w:bCs/>
                <w:color w:val="E91E8C"/>
                <w:sz w:val="52"/>
                <w:szCs w:val="52"/>
              </w:rPr>
              <w:t>All</w:t>
            </w:r>
          </w:p>
          <w:p w14:paraId="03510FBC" w14:textId="77777777" w:rsidR="0036424B" w:rsidRDefault="00000000">
            <w:pPr>
              <w:jc w:val="center"/>
            </w:pPr>
            <w:r>
              <w:rPr>
                <w:color w:val="37474F"/>
                <w:sz w:val="18"/>
                <w:szCs w:val="18"/>
              </w:rPr>
              <w:t>members you can connect with</w:t>
            </w:r>
          </w:p>
        </w:tc>
      </w:tr>
    </w:tbl>
    <w:p w14:paraId="0C93D403" w14:textId="03E65E8A" w:rsidR="005F74FF" w:rsidRDefault="006C36ED" w:rsidP="005F74FF">
      <w:pPr>
        <w:spacing w:after="400"/>
      </w:pPr>
      <w:r>
        <w:rPr>
          <w:color w:val="37474F"/>
        </w:rPr>
        <w:br/>
        <w:t>NANA members tend to do business together, refer each other, and maintain relationships long after they would have faded in a transactional setting</w:t>
      </w:r>
      <w:r w:rsidR="005F74FF">
        <w:rPr>
          <w:color w:val="37474F"/>
        </w:rPr>
        <w:t xml:space="preserve"> b</w:t>
      </w:r>
      <w:r>
        <w:rPr>
          <w:color w:val="37474F"/>
        </w:rPr>
        <w:t>ecause the foundation of every NANA relationship isn’t a business card exchange — it’s a shared commitment to something that matters.</w:t>
      </w:r>
      <w:r w:rsidR="005F74FF">
        <w:rPr>
          <w:color w:val="37474F"/>
        </w:rPr>
        <w:br/>
      </w:r>
    </w:p>
    <w:p w14:paraId="1E39362F" w14:textId="77777777" w:rsidR="005F74FF" w:rsidRDefault="005F74FF" w:rsidP="005F74FF">
      <w:pPr>
        <w:spacing w:before="360" w:after="60"/>
      </w:pPr>
      <w:r>
        <w:rPr>
          <w:rFonts w:ascii="Arial" w:eastAsia="Arial" w:hAnsi="Arial" w:cs="Arial"/>
          <w:b/>
          <w:bCs/>
          <w:color w:val="E91E8C"/>
          <w:spacing w:val="100"/>
          <w:sz w:val="16"/>
          <w:szCs w:val="16"/>
        </w:rPr>
        <w:t>CHAPTER EVENTS</w:t>
      </w:r>
    </w:p>
    <w:p w14:paraId="13E05A4E" w14:textId="77777777" w:rsidR="005F74FF" w:rsidRDefault="005F74FF" w:rsidP="005F74FF">
      <w:pPr>
        <w:spacing w:after="100"/>
      </w:pPr>
      <w:r>
        <w:rPr>
          <w:rFonts w:ascii="Arial" w:eastAsia="Arial" w:hAnsi="Arial" w:cs="Arial"/>
          <w:b/>
          <w:bCs/>
          <w:color w:val="1A237E"/>
          <w:sz w:val="38"/>
          <w:szCs w:val="38"/>
        </w:rPr>
        <w:t>Come Together Beyond the Monthly Meeting.</w:t>
      </w:r>
    </w:p>
    <w:p w14:paraId="20F522C7" w14:textId="77777777" w:rsidR="005F74FF" w:rsidRDefault="005F74FF" w:rsidP="005F74FF">
      <w:pPr>
        <w:pBdr>
          <w:bottom w:val="single" w:sz="10" w:space="1" w:color="E91E8C"/>
        </w:pBdr>
        <w:spacing w:after="160"/>
      </w:pPr>
    </w:p>
    <w:p w14:paraId="171FC61F" w14:textId="68E7E64A" w:rsidR="005F74FF" w:rsidRDefault="005F74FF">
      <w:r>
        <w:t xml:space="preserve">In addition to the monthly NANA Group meetings, NANA </w:t>
      </w:r>
      <w:r w:rsidR="006C36ED">
        <w:t>offer</w:t>
      </w:r>
      <w:r w:rsidR="001E4B42">
        <w:t>s other ways to connect with your community!</w:t>
      </w:r>
    </w:p>
    <w:p w14:paraId="5F131F60" w14:textId="77777777" w:rsidR="005F74FF" w:rsidRDefault="005F74FF"/>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860"/>
      </w:tblGrid>
      <w:tr w:rsidR="005F74FF" w14:paraId="1D011158" w14:textId="77777777" w:rsidTr="00E95606">
        <w:tc>
          <w:tcPr>
            <w:tcW w:w="4500" w:type="dxa"/>
            <w:tcMar>
              <w:top w:w="0" w:type="dxa"/>
              <w:left w:w="0" w:type="dxa"/>
              <w:bottom w:w="0" w:type="dxa"/>
              <w:right w:w="200" w:type="dxa"/>
            </w:tcMar>
          </w:tcPr>
          <w:p w14:paraId="7BA79930" w14:textId="37A12868" w:rsidR="005F74FF" w:rsidRDefault="005F74FF" w:rsidP="00E95606">
            <w:pPr>
              <w:spacing w:after="80"/>
            </w:pPr>
            <w:r>
              <w:rPr>
                <w:rFonts w:ascii="Arial" w:eastAsia="Arial" w:hAnsi="Arial" w:cs="Arial"/>
                <w:b/>
                <w:bCs/>
                <w:color w:val="1A237E"/>
              </w:rPr>
              <w:t>The Nonprofit Advisory Group</w:t>
            </w:r>
            <w:r w:rsidR="001E4B42">
              <w:rPr>
                <w:rFonts w:ascii="Arial" w:eastAsia="Arial" w:hAnsi="Arial" w:cs="Arial"/>
                <w:b/>
                <w:bCs/>
                <w:color w:val="1A237E"/>
              </w:rPr>
              <w:t xml:space="preserve"> (Annual)</w:t>
            </w:r>
          </w:p>
          <w:p w14:paraId="67ACB52E" w14:textId="77777777" w:rsidR="005F74FF" w:rsidRDefault="005F74FF" w:rsidP="00E95606">
            <w:pPr>
              <w:spacing w:before="60" w:after="100"/>
            </w:pPr>
            <w:r>
              <w:rPr>
                <w:color w:val="37474F"/>
              </w:rPr>
              <w:t xml:space="preserve">Our annual daytime conference brings together 150+ nonprofit professionals and business leaders for a day of peer learning, community connection, </w:t>
            </w:r>
            <w:proofErr w:type="gramStart"/>
            <w:r>
              <w:rPr>
                <w:color w:val="37474F"/>
              </w:rPr>
              <w:t>networking</w:t>
            </w:r>
            <w:proofErr w:type="gramEnd"/>
            <w:r>
              <w:rPr>
                <w:color w:val="37474F"/>
              </w:rPr>
              <w:t xml:space="preserve"> and strategic conversation. </w:t>
            </w:r>
            <w:proofErr w:type="gramStart"/>
            <w:r>
              <w:rPr>
                <w:color w:val="37474F"/>
              </w:rPr>
              <w:t>As a NANA member, this event</w:t>
            </w:r>
            <w:proofErr w:type="gramEnd"/>
            <w:r>
              <w:rPr>
                <w:color w:val="37474F"/>
              </w:rPr>
              <w:t xml:space="preserve"> is part of your community.</w:t>
            </w:r>
          </w:p>
        </w:tc>
        <w:tc>
          <w:tcPr>
            <w:tcW w:w="4860" w:type="dxa"/>
            <w:tcMar>
              <w:top w:w="0" w:type="dxa"/>
              <w:left w:w="200" w:type="dxa"/>
              <w:bottom w:w="0" w:type="dxa"/>
              <w:right w:w="0" w:type="dxa"/>
            </w:tcMar>
          </w:tcPr>
          <w:p w14:paraId="67AF9188" w14:textId="2186C36A" w:rsidR="005F74FF" w:rsidRDefault="005F74FF" w:rsidP="00E95606">
            <w:pPr>
              <w:spacing w:after="80"/>
            </w:pPr>
            <w:r>
              <w:rPr>
                <w:rFonts w:ascii="Arial" w:eastAsia="Arial" w:hAnsi="Arial" w:cs="Arial"/>
                <w:b/>
                <w:bCs/>
                <w:color w:val="1A237E"/>
              </w:rPr>
              <w:t>NANA Chapter Gala</w:t>
            </w:r>
            <w:r w:rsidR="001E4B42">
              <w:rPr>
                <w:rFonts w:ascii="Arial" w:eastAsia="Arial" w:hAnsi="Arial" w:cs="Arial"/>
                <w:b/>
                <w:bCs/>
                <w:color w:val="1A237E"/>
              </w:rPr>
              <w:t xml:space="preserve"> (Annual)</w:t>
            </w:r>
          </w:p>
          <w:p w14:paraId="556EF6DB" w14:textId="77777777" w:rsidR="005F74FF" w:rsidRDefault="005F74FF" w:rsidP="00E95606">
            <w:pPr>
              <w:spacing w:before="60" w:after="100"/>
            </w:pPr>
            <w:r>
              <w:rPr>
                <w:color w:val="37474F"/>
              </w:rPr>
              <w:t>Our annual evening reception brings together all active members, host nonprofits, alumni, and prospective members from across the chapter — celebrating the relationships and outcomes built throughout the year.</w:t>
            </w:r>
          </w:p>
        </w:tc>
      </w:tr>
    </w:tbl>
    <w:p w14:paraId="4D031204" w14:textId="77777777" w:rsidR="005F74FF" w:rsidRDefault="005F74FF" w:rsidP="005F74FF">
      <w:pPr>
        <w:spacing w:after="40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80"/>
        <w:gridCol w:w="3880"/>
      </w:tblGrid>
      <w:tr w:rsidR="006C36ED" w14:paraId="3DE44484" w14:textId="77777777" w:rsidTr="006C36ED">
        <w:tc>
          <w:tcPr>
            <w:tcW w:w="6390" w:type="dxa"/>
            <w:tcMar>
              <w:top w:w="0" w:type="dxa"/>
              <w:left w:w="0" w:type="dxa"/>
              <w:bottom w:w="0" w:type="dxa"/>
              <w:right w:w="200" w:type="dxa"/>
            </w:tcMar>
          </w:tcPr>
          <w:p w14:paraId="09D71460" w14:textId="5FE9009D" w:rsidR="005F74FF" w:rsidRDefault="005F74FF" w:rsidP="00E95606">
            <w:pPr>
              <w:spacing w:after="80"/>
            </w:pPr>
            <w:r>
              <w:rPr>
                <w:rFonts w:ascii="Arial" w:eastAsia="Arial" w:hAnsi="Arial" w:cs="Arial"/>
                <w:b/>
                <w:bCs/>
                <w:color w:val="1A237E"/>
              </w:rPr>
              <w:t>Downtime Networking</w:t>
            </w:r>
            <w:r w:rsidR="001E4B42">
              <w:rPr>
                <w:rFonts w:ascii="Arial" w:eastAsia="Arial" w:hAnsi="Arial" w:cs="Arial"/>
                <w:b/>
                <w:bCs/>
                <w:color w:val="1A237E"/>
              </w:rPr>
              <w:t xml:space="preserve"> (Monthly)</w:t>
            </w:r>
          </w:p>
          <w:p w14:paraId="1B355017" w14:textId="5B2DF134" w:rsidR="005F74FF" w:rsidRDefault="005F74FF" w:rsidP="00E95606">
            <w:pPr>
              <w:spacing w:before="60" w:after="100"/>
            </w:pPr>
            <w:r>
              <w:t xml:space="preserve">NANA groups will </w:t>
            </w:r>
            <w:r w:rsidR="006C36ED">
              <w:t>join with Downtime Networking on the 2</w:t>
            </w:r>
            <w:r w:rsidR="006C36ED" w:rsidRPr="006C36ED">
              <w:rPr>
                <w:vertAlign w:val="superscript"/>
              </w:rPr>
              <w:t>nd</w:t>
            </w:r>
            <w:r w:rsidR="006C36ED">
              <w:t xml:space="preserve"> Thursday of the Month to </w:t>
            </w:r>
            <w:r>
              <w:t xml:space="preserve">host a Happy Hour that is open to the entire community.  </w:t>
            </w:r>
            <w:r w:rsidR="006C36ED">
              <w:t>Join us at Downtime Networking to further e</w:t>
            </w:r>
            <w:r>
              <w:t>xpand your relationships in a social environment!</w:t>
            </w:r>
          </w:p>
        </w:tc>
        <w:tc>
          <w:tcPr>
            <w:tcW w:w="2970" w:type="dxa"/>
            <w:tcMar>
              <w:top w:w="0" w:type="dxa"/>
              <w:left w:w="200" w:type="dxa"/>
              <w:bottom w:w="0" w:type="dxa"/>
              <w:right w:w="0" w:type="dxa"/>
            </w:tcMar>
          </w:tcPr>
          <w:p w14:paraId="674E3215" w14:textId="37D66483" w:rsidR="005F74FF" w:rsidRDefault="005F74FF" w:rsidP="00E95606">
            <w:pPr>
              <w:spacing w:before="60" w:after="100"/>
            </w:pPr>
            <w:r>
              <w:rPr>
                <w:color w:val="37474F"/>
              </w:rPr>
              <w:t>.</w:t>
            </w:r>
            <w:r w:rsidR="006C36ED">
              <w:rPr>
                <w:noProof/>
              </w:rPr>
              <w:drawing>
                <wp:inline distT="0" distB="0" distL="0" distR="0" wp14:anchorId="36DAC132" wp14:editId="4D0996AE">
                  <wp:extent cx="2334606" cy="880110"/>
                  <wp:effectExtent l="0" t="0" r="2540" b="0"/>
                  <wp:docPr id="725889977" name="Picture 8" descr="A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89977" name="Picture 8" descr="A red and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8895" cy="893036"/>
                          </a:xfrm>
                          <a:prstGeom prst="rect">
                            <a:avLst/>
                          </a:prstGeom>
                        </pic:spPr>
                      </pic:pic>
                    </a:graphicData>
                  </a:graphic>
                </wp:inline>
              </w:drawing>
            </w:r>
          </w:p>
        </w:tc>
      </w:tr>
    </w:tbl>
    <w:p w14:paraId="374D690B" w14:textId="7F89180F" w:rsidR="007B1DCB" w:rsidRDefault="007B1DCB"/>
    <w:p w14:paraId="1307C1A7" w14:textId="77777777" w:rsidR="00415DFA" w:rsidRDefault="00415DFA">
      <w:pPr>
        <w:spacing w:before="360" w:after="60"/>
        <w:rPr>
          <w:rFonts w:ascii="Arial" w:eastAsia="Arial" w:hAnsi="Arial" w:cs="Arial"/>
          <w:b/>
          <w:bCs/>
          <w:color w:val="00BFA5"/>
          <w:spacing w:val="100"/>
          <w:sz w:val="16"/>
          <w:szCs w:val="16"/>
        </w:rPr>
      </w:pPr>
    </w:p>
    <w:p w14:paraId="48D9ABD1" w14:textId="7C52E428" w:rsidR="0036424B" w:rsidRDefault="00000000">
      <w:pPr>
        <w:spacing w:before="360" w:after="60"/>
      </w:pPr>
      <w:r>
        <w:rPr>
          <w:rFonts w:ascii="Arial" w:eastAsia="Arial" w:hAnsi="Arial" w:cs="Arial"/>
          <w:b/>
          <w:bCs/>
          <w:color w:val="00BFA5"/>
          <w:spacing w:val="100"/>
          <w:sz w:val="16"/>
          <w:szCs w:val="16"/>
        </w:rPr>
        <w:t>MEMBERSHIP</w:t>
      </w:r>
    </w:p>
    <w:p w14:paraId="61A15F85" w14:textId="77777777" w:rsidR="0036424B" w:rsidRDefault="00000000">
      <w:pPr>
        <w:spacing w:after="100"/>
      </w:pPr>
      <w:r>
        <w:rPr>
          <w:rFonts w:ascii="Arial" w:eastAsia="Arial" w:hAnsi="Arial" w:cs="Arial"/>
          <w:b/>
          <w:bCs/>
          <w:color w:val="1A237E"/>
          <w:sz w:val="38"/>
          <w:szCs w:val="38"/>
        </w:rPr>
        <w:lastRenderedPageBreak/>
        <w:t>Simple Pricing. Real Value.</w:t>
      </w:r>
    </w:p>
    <w:p w14:paraId="06DA4F0E" w14:textId="77777777" w:rsidR="0036424B" w:rsidRDefault="0036424B">
      <w:pPr>
        <w:pBdr>
          <w:bottom w:val="single" w:sz="10" w:space="1" w:color="00BFA5"/>
        </w:pBdr>
        <w:spacing w:after="160"/>
      </w:pPr>
    </w:p>
    <w:p w14:paraId="212E0781" w14:textId="7FC46E18" w:rsidR="00415DFA" w:rsidRDefault="007B1DCB" w:rsidP="00415DFA">
      <w:pPr>
        <w:spacing w:after="320"/>
        <w:rPr>
          <w:color w:val="37474F"/>
        </w:rPr>
      </w:pPr>
      <w:r>
        <w:rPr>
          <w:color w:val="37474F"/>
        </w:rPr>
        <w:t>Starting at</w:t>
      </w:r>
      <w:r w:rsidR="00415DFA" w:rsidRPr="00415DFA">
        <w:rPr>
          <w:color w:val="37474F"/>
        </w:rPr>
        <w:t xml:space="preserve"> $25 per month, NANA membership is priced to be accessible to any professional who wants to participate — not just those with a corporate expense account or a generous employer. The low barrier is intentional. A NANA Group is most valuable when the room reflects the full breadth of the business community: the solo consultant alongside the regional bank VP, the independent contractor alongside the marketing director. Diverse professional perspectives make for better advisory conversations — and more interesting relationships. </w:t>
      </w:r>
    </w:p>
    <w:p w14:paraId="2E32D49A" w14:textId="27C16156" w:rsidR="006724C5" w:rsidRDefault="00415DFA" w:rsidP="00415DFA">
      <w:pPr>
        <w:spacing w:after="320"/>
        <w:rPr>
          <w:color w:val="37474F"/>
        </w:rPr>
      </w:pPr>
      <w:r w:rsidRPr="00415DFA">
        <w:rPr>
          <w:color w:val="37474F"/>
        </w:rPr>
        <w:t xml:space="preserve">Both membership tiers are described </w:t>
      </w:r>
      <w:r>
        <w:rPr>
          <w:color w:val="37474F"/>
        </w:rPr>
        <w:t>in the Table on the next page</w:t>
      </w:r>
      <w:r w:rsidRPr="00415DFA">
        <w:rPr>
          <w:color w:val="37474F"/>
        </w:rPr>
        <w:t>.</w:t>
      </w:r>
    </w:p>
    <w:p w14:paraId="1F73EFAE" w14:textId="0B89E5F3" w:rsidR="00415DFA" w:rsidRDefault="00415DFA" w:rsidP="00415DFA">
      <w:pPr>
        <w:pStyle w:val="ListParagraph"/>
        <w:numPr>
          <w:ilvl w:val="0"/>
          <w:numId w:val="3"/>
        </w:numPr>
        <w:spacing w:after="320"/>
        <w:rPr>
          <w:color w:val="37474F"/>
        </w:rPr>
      </w:pPr>
      <w:r>
        <w:rPr>
          <w:color w:val="37474F"/>
        </w:rPr>
        <w:t>Standard Membership - $25/Month ($300/Year)</w:t>
      </w:r>
    </w:p>
    <w:p w14:paraId="0B93B62E" w14:textId="77777777" w:rsidR="006C36ED" w:rsidRDefault="00415DFA" w:rsidP="00415DFA">
      <w:pPr>
        <w:pStyle w:val="ListParagraph"/>
        <w:numPr>
          <w:ilvl w:val="0"/>
          <w:numId w:val="3"/>
        </w:numPr>
        <w:spacing w:after="320"/>
        <w:rPr>
          <w:color w:val="37474F"/>
        </w:rPr>
      </w:pPr>
      <w:r>
        <w:rPr>
          <w:color w:val="37474F"/>
        </w:rPr>
        <w:t>Premium Membership - $50/Month ($600/Year)</w:t>
      </w:r>
    </w:p>
    <w:p w14:paraId="39B78099" w14:textId="5E1918D7" w:rsidR="00415DFA" w:rsidRPr="006C36ED" w:rsidRDefault="006C36ED" w:rsidP="006C36ED">
      <w:pPr>
        <w:spacing w:after="320"/>
        <w:rPr>
          <w:color w:val="37474F"/>
        </w:rPr>
      </w:pPr>
      <w:r>
        <w:rPr>
          <w:color w:val="37474F"/>
        </w:rPr>
        <w:t>And, by the way, 20% of your Membership dues are donated to your host nonprofit.</w:t>
      </w:r>
      <w:r w:rsidR="00415DFA" w:rsidRPr="006C36ED">
        <w:rPr>
          <w:color w:val="37474F"/>
        </w:rPr>
        <w:br/>
      </w:r>
    </w:p>
    <w:p w14:paraId="09B26FF5" w14:textId="7455B4E9" w:rsidR="00EF7A94" w:rsidRDefault="00000000">
      <w:pPr>
        <w:spacing w:before="360" w:after="60"/>
      </w:pPr>
      <w:r>
        <w:rPr>
          <w:rFonts w:ascii="Arial" w:eastAsia="Arial" w:hAnsi="Arial" w:cs="Arial"/>
          <w:b/>
          <w:bCs/>
          <w:color w:val="E91E8C"/>
          <w:sz w:val="16"/>
          <w:szCs w:val="16"/>
        </w:rPr>
        <w:t>S</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P</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O</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N</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S</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O</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R</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S</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H</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I</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P</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 xml:space="preserve"> O</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P</w:t>
      </w:r>
      <w:r w:rsidR="00084842">
        <w:rPr>
          <w:rFonts w:ascii="Arial" w:eastAsia="Arial" w:hAnsi="Arial" w:cs="Arial"/>
          <w:b/>
          <w:bCs/>
          <w:color w:val="E91E8C"/>
          <w:sz w:val="16"/>
          <w:szCs w:val="16"/>
        </w:rPr>
        <w:t xml:space="preserve"> </w:t>
      </w:r>
      <w:proofErr w:type="spellStart"/>
      <w:r>
        <w:rPr>
          <w:rFonts w:ascii="Arial" w:eastAsia="Arial" w:hAnsi="Arial" w:cs="Arial"/>
          <w:b/>
          <w:bCs/>
          <w:color w:val="E91E8C"/>
          <w:sz w:val="16"/>
          <w:szCs w:val="16"/>
        </w:rPr>
        <w:t>P</w:t>
      </w:r>
      <w:proofErr w:type="spellEnd"/>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O</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R</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T</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U</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N</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I</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T</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I</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E</w:t>
      </w:r>
      <w:r w:rsidR="00084842">
        <w:rPr>
          <w:rFonts w:ascii="Arial" w:eastAsia="Arial" w:hAnsi="Arial" w:cs="Arial"/>
          <w:b/>
          <w:bCs/>
          <w:color w:val="E91E8C"/>
          <w:sz w:val="16"/>
          <w:szCs w:val="16"/>
        </w:rPr>
        <w:t xml:space="preserve"> </w:t>
      </w:r>
      <w:r>
        <w:rPr>
          <w:rFonts w:ascii="Arial" w:eastAsia="Arial" w:hAnsi="Arial" w:cs="Arial"/>
          <w:b/>
          <w:bCs/>
          <w:color w:val="E91E8C"/>
          <w:sz w:val="16"/>
          <w:szCs w:val="16"/>
        </w:rPr>
        <w:t>S</w:t>
      </w:r>
    </w:p>
    <w:p w14:paraId="1D7DB6E3" w14:textId="77777777" w:rsidR="00EF7A94" w:rsidRDefault="00000000">
      <w:pPr>
        <w:spacing w:after="100"/>
      </w:pPr>
      <w:r>
        <w:rPr>
          <w:rFonts w:ascii="Arial" w:eastAsia="Arial" w:hAnsi="Arial" w:cs="Arial"/>
          <w:b/>
          <w:bCs/>
          <w:color w:val="1A237E"/>
          <w:sz w:val="38"/>
          <w:szCs w:val="38"/>
        </w:rPr>
        <w:t>Put Your Brand Behind a Mission That Matters.</w:t>
      </w:r>
    </w:p>
    <w:p w14:paraId="7ADDF4BC" w14:textId="77777777" w:rsidR="00EF7A94" w:rsidRDefault="00EF7A94">
      <w:pPr>
        <w:pBdr>
          <w:bottom w:val="single" w:sz="10" w:space="1" w:color="E91E8C"/>
        </w:pBdr>
        <w:spacing w:after="160"/>
      </w:pPr>
    </w:p>
    <w:p w14:paraId="21B0F3E2" w14:textId="77777777" w:rsidR="00415DFA" w:rsidRPr="00415DFA" w:rsidRDefault="00415DFA" w:rsidP="00415DFA">
      <w:pPr>
        <w:spacing w:before="60" w:after="200"/>
        <w:rPr>
          <w:color w:val="37474F"/>
        </w:rPr>
      </w:pPr>
      <w:r w:rsidRPr="00415DFA">
        <w:rPr>
          <w:color w:val="37474F"/>
        </w:rPr>
        <w:t>For businesses that want to be known as community leaders — not just community donors — NANA sponsorships offer something most sponsorship opportunities can't: sustained, repeated visibility with a highly engaged, professionally relevant audience. Every month, your brand is in the room with business professionals and nonprofit leaders who are actively investing their time and expertise in the community. That's not a one-time impression. It's a relationship built over 12 months of consistent presence. Unlike a gala table or an event banner that disappears after one evening, a NANA sponsorship puts your name and logo in front of the same motivated audience month after month — in meeting materials, in digital communications, on the NANA website, and at the Annual Events that bring the full chapter together.</w:t>
      </w:r>
    </w:p>
    <w:p w14:paraId="586501CF" w14:textId="5E83AB63" w:rsidR="006724C5" w:rsidRDefault="00415DFA" w:rsidP="00415DFA">
      <w:pPr>
        <w:spacing w:before="60" w:after="200"/>
        <w:rPr>
          <w:rFonts w:ascii="Arial" w:eastAsia="Arial" w:hAnsi="Arial" w:cs="Arial"/>
          <w:b/>
          <w:bCs/>
          <w:color w:val="FFB300"/>
          <w:spacing w:val="100"/>
          <w:sz w:val="16"/>
          <w:szCs w:val="16"/>
        </w:rPr>
      </w:pPr>
      <w:r w:rsidRPr="00415DFA">
        <w:rPr>
          <w:color w:val="37474F"/>
        </w:rPr>
        <w:t xml:space="preserve">NANA offers two levels of sponsorship — Chapter Sponsorships and Group Sponsorships — each designed for a different scope of visibility and community engagement. A Chapter Sponsorship puts your brand across the entire chapter, reaching every group, every member, and every event. A Group Sponsorship gives you deep, focused visibility within a single advisory group — ideal for businesses that have a close connection to a specific nonprofit's mission or community. Both are described </w:t>
      </w:r>
      <w:r>
        <w:rPr>
          <w:color w:val="37474F"/>
        </w:rPr>
        <w:t>in the Table on the next page</w:t>
      </w:r>
      <w:r w:rsidRPr="00415DFA">
        <w:rPr>
          <w:color w:val="37474F"/>
        </w:rPr>
        <w:t>.</w:t>
      </w:r>
      <w:r>
        <w:rPr>
          <w:rFonts w:ascii="Arial" w:eastAsia="Arial" w:hAnsi="Arial" w:cs="Arial"/>
          <w:b/>
          <w:bCs/>
          <w:color w:val="FFB300"/>
          <w:spacing w:val="100"/>
          <w:sz w:val="16"/>
          <w:szCs w:val="16"/>
        </w:rPr>
        <w:t xml:space="preserve"> </w:t>
      </w:r>
    </w:p>
    <w:p w14:paraId="40F0D0E3" w14:textId="7BAC7855" w:rsidR="00415DFA" w:rsidRDefault="00415DFA" w:rsidP="00415DFA">
      <w:pPr>
        <w:pStyle w:val="ListParagraph"/>
        <w:numPr>
          <w:ilvl w:val="0"/>
          <w:numId w:val="3"/>
        </w:numPr>
        <w:spacing w:after="320"/>
        <w:rPr>
          <w:color w:val="37474F"/>
        </w:rPr>
      </w:pPr>
      <w:r>
        <w:rPr>
          <w:color w:val="37474F"/>
        </w:rPr>
        <w:t>Group Sponsorship - $1,000 / Year</w:t>
      </w:r>
    </w:p>
    <w:p w14:paraId="718A6024" w14:textId="5DFCD6F7" w:rsidR="00415DFA" w:rsidRPr="00415DFA" w:rsidRDefault="00415DFA" w:rsidP="00415DFA">
      <w:pPr>
        <w:pStyle w:val="ListParagraph"/>
        <w:numPr>
          <w:ilvl w:val="0"/>
          <w:numId w:val="3"/>
        </w:numPr>
        <w:spacing w:after="320"/>
        <w:rPr>
          <w:color w:val="37474F"/>
        </w:rPr>
      </w:pPr>
      <w:r>
        <w:rPr>
          <w:color w:val="37474F"/>
        </w:rPr>
        <w:t>Premium Membership - $3,000 / Year</w:t>
      </w:r>
    </w:p>
    <w:p w14:paraId="3D7FD585" w14:textId="77777777" w:rsidR="006724C5" w:rsidRDefault="006724C5">
      <w:pPr>
        <w:spacing w:before="360" w:after="60"/>
        <w:rPr>
          <w:rFonts w:ascii="Arial" w:eastAsia="Arial" w:hAnsi="Arial" w:cs="Arial"/>
          <w:b/>
          <w:bCs/>
          <w:color w:val="FFB300"/>
          <w:spacing w:val="100"/>
          <w:sz w:val="16"/>
          <w:szCs w:val="16"/>
        </w:rPr>
      </w:pPr>
    </w:p>
    <w:p w14:paraId="07166D99" w14:textId="77777777" w:rsidR="00415DFA" w:rsidRDefault="00415DFA">
      <w:pPr>
        <w:spacing w:before="360" w:after="60"/>
        <w:rPr>
          <w:rFonts w:ascii="Arial" w:eastAsia="Arial" w:hAnsi="Arial" w:cs="Arial"/>
          <w:b/>
          <w:bCs/>
          <w:color w:val="FFB300"/>
          <w:spacing w:val="100"/>
          <w:sz w:val="16"/>
          <w:szCs w:val="16"/>
        </w:rPr>
      </w:pPr>
    </w:p>
    <w:p w14:paraId="313D972B" w14:textId="77777777" w:rsidR="00415DFA" w:rsidRDefault="00415DFA">
      <w:pPr>
        <w:spacing w:before="360" w:after="60"/>
        <w:rPr>
          <w:rFonts w:ascii="Arial" w:eastAsia="Arial" w:hAnsi="Arial" w:cs="Arial"/>
          <w:b/>
          <w:bCs/>
          <w:color w:val="FFB300"/>
          <w:spacing w:val="100"/>
          <w:sz w:val="16"/>
          <w:szCs w:val="16"/>
        </w:rPr>
      </w:pPr>
    </w:p>
    <w:p w14:paraId="3455EE5E" w14:textId="5351230E" w:rsidR="00084842" w:rsidRDefault="0035416B">
      <w:pPr>
        <w:spacing w:before="360" w:after="60"/>
        <w:rPr>
          <w:rFonts w:ascii="Arial" w:eastAsia="Arial" w:hAnsi="Arial" w:cs="Arial"/>
          <w:b/>
          <w:bCs/>
          <w:color w:val="FFB300"/>
          <w:spacing w:val="100"/>
          <w:sz w:val="16"/>
          <w:szCs w:val="16"/>
        </w:rPr>
      </w:pPr>
      <w:r>
        <w:rPr>
          <w:rFonts w:ascii="Arial" w:eastAsia="Arial" w:hAnsi="Arial" w:cs="Arial"/>
          <w:b/>
          <w:bCs/>
          <w:noProof/>
          <w:color w:val="FFB300"/>
          <w:spacing w:val="100"/>
          <w:sz w:val="16"/>
          <w:szCs w:val="16"/>
        </w:rPr>
        <w:lastRenderedPageBreak/>
        <w:drawing>
          <wp:inline distT="0" distB="0" distL="0" distR="0" wp14:anchorId="6ABAB576" wp14:editId="11ABFE95">
            <wp:extent cx="8143240" cy="6450771"/>
            <wp:effectExtent l="0" t="4445" r="5715" b="5715"/>
            <wp:docPr id="1829079899" name="Picture 1" descr="A table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79899" name="Picture 1" descr="A table with different colored squar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8153319" cy="6458756"/>
                    </a:xfrm>
                    <a:prstGeom prst="rect">
                      <a:avLst/>
                    </a:prstGeom>
                  </pic:spPr>
                </pic:pic>
              </a:graphicData>
            </a:graphic>
          </wp:inline>
        </w:drawing>
      </w:r>
    </w:p>
    <w:p w14:paraId="26893E2E" w14:textId="65901BC3" w:rsidR="00084842" w:rsidRPr="00084842" w:rsidRDefault="00084842" w:rsidP="00084842">
      <w:pPr>
        <w:spacing w:before="60" w:after="100"/>
        <w:rPr>
          <w:color w:val="37474F"/>
        </w:rPr>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6424B" w14:paraId="735753D9" w14:textId="77777777" w:rsidTr="00084842">
        <w:trPr>
          <w:trHeight w:val="6089"/>
        </w:trPr>
        <w:tc>
          <w:tcPr>
            <w:tcW w:w="9360" w:type="dxa"/>
            <w:shd w:val="clear" w:color="auto" w:fill="1A237E"/>
            <w:tcMar>
              <w:top w:w="400" w:type="dxa"/>
              <w:left w:w="560" w:type="dxa"/>
              <w:bottom w:w="400" w:type="dxa"/>
              <w:right w:w="560" w:type="dxa"/>
            </w:tcMar>
          </w:tcPr>
          <w:p w14:paraId="5A553CD2" w14:textId="585395F6" w:rsidR="0036424B" w:rsidRDefault="00000000">
            <w:pPr>
              <w:spacing w:after="100"/>
              <w:jc w:val="center"/>
            </w:pPr>
            <w:r>
              <w:rPr>
                <w:rFonts w:ascii="Arial" w:eastAsia="Arial" w:hAnsi="Arial" w:cs="Arial"/>
                <w:b/>
                <w:bCs/>
                <w:color w:val="FFFFFF"/>
                <w:sz w:val="44"/>
                <w:szCs w:val="44"/>
              </w:rPr>
              <w:lastRenderedPageBreak/>
              <w:t>Ready to Join?</w:t>
            </w:r>
          </w:p>
          <w:p w14:paraId="130B3955" w14:textId="77777777" w:rsidR="0036424B" w:rsidRDefault="00000000">
            <w:pPr>
              <w:spacing w:after="160"/>
              <w:jc w:val="center"/>
            </w:pPr>
            <w:r>
              <w:rPr>
                <w:i/>
                <w:iCs/>
                <w:color w:val="A8BBE8"/>
                <w:sz w:val="24"/>
                <w:szCs w:val="24"/>
              </w:rPr>
              <w:t>$25 / month  ·  One hour per month  ·  Real impact</w:t>
            </w:r>
          </w:p>
          <w:p w14:paraId="30A31AB7" w14:textId="77777777" w:rsidR="0036424B" w:rsidRDefault="00000000">
            <w:pPr>
              <w:spacing w:after="80"/>
              <w:jc w:val="center"/>
            </w:pPr>
            <w:r>
              <w:rPr>
                <w:rFonts w:ascii="Arial" w:eastAsia="Arial" w:hAnsi="Arial" w:cs="Arial"/>
                <w:b/>
                <w:bCs/>
                <w:color w:val="FFB300"/>
                <w:sz w:val="28"/>
                <w:szCs w:val="28"/>
              </w:rPr>
              <w:t>Sign up at  nanetworkingalliance.com</w:t>
            </w:r>
          </w:p>
          <w:p w14:paraId="4DC8C751" w14:textId="77777777" w:rsidR="0036424B" w:rsidRDefault="00000000">
            <w:pPr>
              <w:jc w:val="center"/>
              <w:rPr>
                <w:i/>
                <w:iCs/>
                <w:color w:val="A8BBE8"/>
              </w:rPr>
            </w:pPr>
            <w:r>
              <w:rPr>
                <w:i/>
                <w:iCs/>
                <w:color w:val="A8BBE8"/>
              </w:rPr>
              <w:t>Questions? Reach out — we’d love to tell you more.</w:t>
            </w:r>
          </w:p>
          <w:p w14:paraId="1EF88484" w14:textId="77777777" w:rsidR="006724C5" w:rsidRDefault="006724C5">
            <w:pPr>
              <w:jc w:val="center"/>
            </w:pPr>
          </w:p>
          <w:p w14:paraId="7C44B817" w14:textId="2C2BF161" w:rsidR="006724C5" w:rsidRDefault="006724C5" w:rsidP="006724C5">
            <w:pPr>
              <w:spacing w:after="480"/>
              <w:jc w:val="center"/>
            </w:pPr>
            <w:r>
              <w:rPr>
                <w:noProof/>
              </w:rPr>
              <w:drawing>
                <wp:inline distT="0" distB="0" distL="0" distR="0" wp14:anchorId="0E7D839C" wp14:editId="002EBCC3">
                  <wp:extent cx="1998133" cy="1998133"/>
                  <wp:effectExtent l="0" t="0" r="0" b="0"/>
                  <wp:docPr id="1293869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68634" name="Picture 16433686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1300" cy="2001300"/>
                          </a:xfrm>
                          <a:prstGeom prst="rect">
                            <a:avLst/>
                          </a:prstGeom>
                        </pic:spPr>
                      </pic:pic>
                    </a:graphicData>
                  </a:graphic>
                </wp:inline>
              </w:drawing>
            </w:r>
            <w:r>
              <w:br/>
              <w:t>Scan for more information or to join a NANA Group!</w:t>
            </w:r>
          </w:p>
        </w:tc>
      </w:tr>
    </w:tbl>
    <w:p w14:paraId="77E459D6" w14:textId="77777777" w:rsidR="00CC760E" w:rsidRDefault="00CC760E"/>
    <w:sectPr w:rsidR="00CC760E">
      <w:headerReference w:type="default" r:id="rId11"/>
      <w:footerReference w:type="defaul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8F40" w14:textId="77777777" w:rsidR="00987655" w:rsidRDefault="00987655">
      <w:r>
        <w:separator/>
      </w:r>
    </w:p>
  </w:endnote>
  <w:endnote w:type="continuationSeparator" w:id="0">
    <w:p w14:paraId="27785393" w14:textId="77777777" w:rsidR="00987655" w:rsidRDefault="0098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A61" w14:textId="230A14D9" w:rsidR="007B1DCB" w:rsidRPr="007B1DCB" w:rsidRDefault="007B1DCB" w:rsidP="007B1DCB">
    <w:pPr>
      <w:pBdr>
        <w:bottom w:val="single" w:sz="4" w:space="4" w:color="CCCCCC"/>
      </w:pBdr>
      <w:tabs>
        <w:tab w:val="right" w:pos="9026"/>
      </w:tabs>
      <w:spacing w:after="100"/>
    </w:pPr>
    <w:r>
      <w:rPr>
        <w:rFonts w:ascii="Arial" w:eastAsia="Arial" w:hAnsi="Arial" w:cs="Arial"/>
        <w:b/>
        <w:bCs/>
        <w:color w:val="1A237E"/>
        <w:sz w:val="16"/>
        <w:szCs w:val="16"/>
      </w:rPr>
      <w:t>NANA — Nonprofit Advocates Networking Alliance</w:t>
    </w:r>
    <w:r>
      <w:rPr>
        <w:rFonts w:ascii="Arial" w:eastAsia="Arial" w:hAnsi="Arial" w:cs="Arial"/>
        <w:sz w:val="16"/>
        <w:szCs w:val="16"/>
      </w:rPr>
      <w:tab/>
    </w:r>
    <w:r>
      <w:rPr>
        <w:rFonts w:ascii="Arial" w:eastAsia="Arial" w:hAnsi="Arial" w:cs="Arial"/>
        <w:color w:val="00BFA5"/>
        <w:sz w:val="16"/>
        <w:szCs w:val="16"/>
      </w:rPr>
      <w:t>nanetworkingalliance.com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FD89C" w14:textId="77777777" w:rsidR="00987655" w:rsidRDefault="00987655">
      <w:r>
        <w:separator/>
      </w:r>
    </w:p>
  </w:footnote>
  <w:footnote w:type="continuationSeparator" w:id="0">
    <w:p w14:paraId="354B9296" w14:textId="77777777" w:rsidR="00987655" w:rsidRDefault="00987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EECF" w14:textId="77777777" w:rsidR="007B1DCB" w:rsidRDefault="007B1DCB">
    <w:pPr>
      <w:pBdr>
        <w:bottom w:val="single" w:sz="4" w:space="4" w:color="CCCCCC"/>
      </w:pBdr>
      <w:tabs>
        <w:tab w:val="right" w:pos="9026"/>
      </w:tabs>
      <w:spacing w:after="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2453"/>
    <w:multiLevelType w:val="hybridMultilevel"/>
    <w:tmpl w:val="883E3588"/>
    <w:lvl w:ilvl="0" w:tplc="8C505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F67F7"/>
    <w:multiLevelType w:val="hybridMultilevel"/>
    <w:tmpl w:val="89DE7FFC"/>
    <w:lvl w:ilvl="0" w:tplc="59B26642">
      <w:start w:val="1"/>
      <w:numFmt w:val="bullet"/>
      <w:lvlText w:val="•"/>
      <w:lvlJc w:val="left"/>
      <w:pPr>
        <w:ind w:left="540" w:hanging="300"/>
      </w:pPr>
    </w:lvl>
    <w:lvl w:ilvl="1" w:tplc="62BA078A">
      <w:numFmt w:val="decimal"/>
      <w:lvlText w:val=""/>
      <w:lvlJc w:val="left"/>
    </w:lvl>
    <w:lvl w:ilvl="2" w:tplc="92DA619C">
      <w:numFmt w:val="decimal"/>
      <w:lvlText w:val=""/>
      <w:lvlJc w:val="left"/>
    </w:lvl>
    <w:lvl w:ilvl="3" w:tplc="0E5C4164">
      <w:numFmt w:val="decimal"/>
      <w:lvlText w:val=""/>
      <w:lvlJc w:val="left"/>
    </w:lvl>
    <w:lvl w:ilvl="4" w:tplc="09E60C44">
      <w:numFmt w:val="decimal"/>
      <w:lvlText w:val=""/>
      <w:lvlJc w:val="left"/>
    </w:lvl>
    <w:lvl w:ilvl="5" w:tplc="0128C34E">
      <w:numFmt w:val="decimal"/>
      <w:lvlText w:val=""/>
      <w:lvlJc w:val="left"/>
    </w:lvl>
    <w:lvl w:ilvl="6" w:tplc="19A2C4A0">
      <w:numFmt w:val="decimal"/>
      <w:lvlText w:val=""/>
      <w:lvlJc w:val="left"/>
    </w:lvl>
    <w:lvl w:ilvl="7" w:tplc="E47C15D2">
      <w:numFmt w:val="decimal"/>
      <w:lvlText w:val=""/>
      <w:lvlJc w:val="left"/>
    </w:lvl>
    <w:lvl w:ilvl="8" w:tplc="9E42E73C">
      <w:numFmt w:val="decimal"/>
      <w:lvlText w:val=""/>
      <w:lvlJc w:val="left"/>
    </w:lvl>
  </w:abstractNum>
  <w:abstractNum w:abstractNumId="2" w15:restartNumberingAfterBreak="0">
    <w:nsid w:val="28FD1DFC"/>
    <w:multiLevelType w:val="hybridMultilevel"/>
    <w:tmpl w:val="15720AD0"/>
    <w:lvl w:ilvl="0" w:tplc="3604BFA8">
      <w:start w:val="1"/>
      <w:numFmt w:val="bullet"/>
      <w:lvlText w:val="●"/>
      <w:lvlJc w:val="left"/>
      <w:pPr>
        <w:ind w:left="720" w:hanging="360"/>
      </w:pPr>
    </w:lvl>
    <w:lvl w:ilvl="1" w:tplc="2DC8B1AC">
      <w:start w:val="1"/>
      <w:numFmt w:val="bullet"/>
      <w:lvlText w:val="○"/>
      <w:lvlJc w:val="left"/>
      <w:pPr>
        <w:ind w:left="1440" w:hanging="360"/>
      </w:pPr>
    </w:lvl>
    <w:lvl w:ilvl="2" w:tplc="AAA288F8">
      <w:start w:val="1"/>
      <w:numFmt w:val="bullet"/>
      <w:lvlText w:val="■"/>
      <w:lvlJc w:val="left"/>
      <w:pPr>
        <w:ind w:left="2160" w:hanging="360"/>
      </w:pPr>
    </w:lvl>
    <w:lvl w:ilvl="3" w:tplc="026C43A6">
      <w:start w:val="1"/>
      <w:numFmt w:val="bullet"/>
      <w:lvlText w:val="●"/>
      <w:lvlJc w:val="left"/>
      <w:pPr>
        <w:ind w:left="2880" w:hanging="360"/>
      </w:pPr>
    </w:lvl>
    <w:lvl w:ilvl="4" w:tplc="ACEAFD40">
      <w:start w:val="1"/>
      <w:numFmt w:val="bullet"/>
      <w:lvlText w:val="○"/>
      <w:lvlJc w:val="left"/>
      <w:pPr>
        <w:ind w:left="3600" w:hanging="360"/>
      </w:pPr>
    </w:lvl>
    <w:lvl w:ilvl="5" w:tplc="1E9A5458">
      <w:start w:val="1"/>
      <w:numFmt w:val="bullet"/>
      <w:lvlText w:val="■"/>
      <w:lvlJc w:val="left"/>
      <w:pPr>
        <w:ind w:left="4320" w:hanging="360"/>
      </w:pPr>
    </w:lvl>
    <w:lvl w:ilvl="6" w:tplc="36001B7C">
      <w:start w:val="1"/>
      <w:numFmt w:val="bullet"/>
      <w:lvlText w:val="●"/>
      <w:lvlJc w:val="left"/>
      <w:pPr>
        <w:ind w:left="5040" w:hanging="360"/>
      </w:pPr>
    </w:lvl>
    <w:lvl w:ilvl="7" w:tplc="CE94C134">
      <w:start w:val="1"/>
      <w:numFmt w:val="bullet"/>
      <w:lvlText w:val="●"/>
      <w:lvlJc w:val="left"/>
      <w:pPr>
        <w:ind w:left="5760" w:hanging="360"/>
      </w:pPr>
    </w:lvl>
    <w:lvl w:ilvl="8" w:tplc="5A807D00">
      <w:start w:val="1"/>
      <w:numFmt w:val="bullet"/>
      <w:lvlText w:val="●"/>
      <w:lvlJc w:val="left"/>
      <w:pPr>
        <w:ind w:left="6480" w:hanging="360"/>
      </w:pPr>
    </w:lvl>
  </w:abstractNum>
  <w:num w:numId="1" w16cid:durableId="1244755332">
    <w:abstractNumId w:val="2"/>
    <w:lvlOverride w:ilvl="0">
      <w:startOverride w:val="1"/>
    </w:lvlOverride>
  </w:num>
  <w:num w:numId="2" w16cid:durableId="893006144">
    <w:abstractNumId w:val="1"/>
    <w:lvlOverride w:ilvl="0">
      <w:startOverride w:val="1"/>
    </w:lvlOverride>
  </w:num>
  <w:num w:numId="3" w16cid:durableId="127867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24B"/>
    <w:rsid w:val="00011038"/>
    <w:rsid w:val="00084842"/>
    <w:rsid w:val="00111167"/>
    <w:rsid w:val="001E4B42"/>
    <w:rsid w:val="0035416B"/>
    <w:rsid w:val="0036424B"/>
    <w:rsid w:val="00415DFA"/>
    <w:rsid w:val="00444F63"/>
    <w:rsid w:val="00524B23"/>
    <w:rsid w:val="00593CC3"/>
    <w:rsid w:val="005F74FF"/>
    <w:rsid w:val="006724C5"/>
    <w:rsid w:val="006A6AD5"/>
    <w:rsid w:val="006C36ED"/>
    <w:rsid w:val="007B1DCB"/>
    <w:rsid w:val="00847239"/>
    <w:rsid w:val="00876B17"/>
    <w:rsid w:val="0089762C"/>
    <w:rsid w:val="009744E1"/>
    <w:rsid w:val="00987655"/>
    <w:rsid w:val="00B81495"/>
    <w:rsid w:val="00C636A2"/>
    <w:rsid w:val="00CC760E"/>
    <w:rsid w:val="00DB5BA2"/>
    <w:rsid w:val="00DE2243"/>
    <w:rsid w:val="00DE2FC9"/>
    <w:rsid w:val="00E51A9A"/>
    <w:rsid w:val="00EC49FB"/>
    <w:rsid w:val="00EF7A94"/>
    <w:rsid w:val="00F02E1E"/>
    <w:rsid w:val="00F129A8"/>
    <w:rsid w:val="00FC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F9E28A"/>
  <w15:docId w15:val="{F404789D-0FD0-B64D-A7CE-3270FB22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CC7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C76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C76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C76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C36ED"/>
    <w:rPr>
      <w:color w:val="605E5C"/>
      <w:shd w:val="clear" w:color="auto" w:fill="E1DFDD"/>
    </w:rPr>
  </w:style>
  <w:style w:type="paragraph" w:styleId="NormalWeb">
    <w:name w:val="Normal (Web)"/>
    <w:basedOn w:val="Normal"/>
    <w:uiPriority w:val="99"/>
    <w:semiHidden/>
    <w:unhideWhenUsed/>
    <w:rsid w:val="006C36ED"/>
    <w:rPr>
      <w:rFonts w:ascii="Times New Roman" w:hAnsi="Times New Roman" w:cs="Times New Roman"/>
      <w:sz w:val="24"/>
      <w:szCs w:val="24"/>
    </w:rPr>
  </w:style>
  <w:style w:type="paragraph" w:styleId="Header">
    <w:name w:val="header"/>
    <w:basedOn w:val="Normal"/>
    <w:link w:val="HeaderChar"/>
    <w:uiPriority w:val="99"/>
    <w:unhideWhenUsed/>
    <w:rsid w:val="007B1DCB"/>
    <w:pPr>
      <w:tabs>
        <w:tab w:val="center" w:pos="4680"/>
        <w:tab w:val="right" w:pos="9360"/>
      </w:tabs>
    </w:pPr>
  </w:style>
  <w:style w:type="character" w:customStyle="1" w:styleId="HeaderChar">
    <w:name w:val="Header Char"/>
    <w:basedOn w:val="DefaultParagraphFont"/>
    <w:link w:val="Header"/>
    <w:uiPriority w:val="99"/>
    <w:rsid w:val="007B1DCB"/>
  </w:style>
  <w:style w:type="paragraph" w:styleId="Footer">
    <w:name w:val="footer"/>
    <w:basedOn w:val="Normal"/>
    <w:link w:val="FooterChar"/>
    <w:uiPriority w:val="99"/>
    <w:unhideWhenUsed/>
    <w:rsid w:val="007B1DCB"/>
    <w:pPr>
      <w:tabs>
        <w:tab w:val="center" w:pos="4680"/>
        <w:tab w:val="right" w:pos="9360"/>
      </w:tabs>
    </w:pPr>
  </w:style>
  <w:style w:type="character" w:customStyle="1" w:styleId="FooterChar">
    <w:name w:val="Footer Char"/>
    <w:basedOn w:val="DefaultParagraphFont"/>
    <w:link w:val="Footer"/>
    <w:uiPriority w:val="99"/>
    <w:rsid w:val="007B1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3083">
      <w:bodyDiv w:val="1"/>
      <w:marLeft w:val="0"/>
      <w:marRight w:val="0"/>
      <w:marTop w:val="0"/>
      <w:marBottom w:val="0"/>
      <w:divBdr>
        <w:top w:val="none" w:sz="0" w:space="0" w:color="auto"/>
        <w:left w:val="none" w:sz="0" w:space="0" w:color="auto"/>
        <w:bottom w:val="none" w:sz="0" w:space="0" w:color="auto"/>
        <w:right w:val="none" w:sz="0" w:space="0" w:color="auto"/>
      </w:divBdr>
      <w:divsChild>
        <w:div w:id="10499163">
          <w:marLeft w:val="0"/>
          <w:marRight w:val="0"/>
          <w:marTop w:val="0"/>
          <w:marBottom w:val="0"/>
          <w:divBdr>
            <w:top w:val="single" w:sz="12" w:space="8" w:color="000000"/>
            <w:left w:val="single" w:sz="12" w:space="4" w:color="000000"/>
            <w:bottom w:val="single" w:sz="12" w:space="8" w:color="000000"/>
            <w:right w:val="single" w:sz="12" w:space="4" w:color="000000"/>
          </w:divBdr>
          <w:divsChild>
            <w:div w:id="571698394">
              <w:marLeft w:val="0"/>
              <w:marRight w:val="0"/>
              <w:marTop w:val="0"/>
              <w:marBottom w:val="0"/>
              <w:divBdr>
                <w:top w:val="none" w:sz="0" w:space="0" w:color="auto"/>
                <w:left w:val="none" w:sz="0" w:space="0" w:color="auto"/>
                <w:bottom w:val="none" w:sz="0" w:space="0" w:color="auto"/>
                <w:right w:val="none" w:sz="0" w:space="0" w:color="auto"/>
              </w:divBdr>
              <w:divsChild>
                <w:div w:id="1207065153">
                  <w:marLeft w:val="0"/>
                  <w:marRight w:val="0"/>
                  <w:marTop w:val="0"/>
                  <w:marBottom w:val="300"/>
                  <w:divBdr>
                    <w:top w:val="none" w:sz="0" w:space="0" w:color="auto"/>
                    <w:left w:val="none" w:sz="0" w:space="0" w:color="auto"/>
                    <w:bottom w:val="none" w:sz="0" w:space="0" w:color="auto"/>
                    <w:right w:val="none" w:sz="0" w:space="0" w:color="auto"/>
                  </w:divBdr>
                  <w:divsChild>
                    <w:div w:id="249119811">
                      <w:marLeft w:val="0"/>
                      <w:marRight w:val="0"/>
                      <w:marTop w:val="0"/>
                      <w:marBottom w:val="0"/>
                      <w:divBdr>
                        <w:top w:val="single" w:sz="12" w:space="0" w:color="000000"/>
                        <w:left w:val="single" w:sz="12" w:space="0" w:color="000000"/>
                        <w:bottom w:val="single" w:sz="12" w:space="0" w:color="000000"/>
                        <w:right w:val="single" w:sz="12" w:space="0" w:color="000000"/>
                      </w:divBdr>
                      <w:divsChild>
                        <w:div w:id="97807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331056">
          <w:marLeft w:val="0"/>
          <w:marRight w:val="0"/>
          <w:marTop w:val="0"/>
          <w:marBottom w:val="0"/>
          <w:divBdr>
            <w:top w:val="single" w:sz="12" w:space="8" w:color="000000"/>
            <w:left w:val="single" w:sz="12" w:space="4" w:color="000000"/>
            <w:bottom w:val="single" w:sz="12" w:space="8" w:color="000000"/>
            <w:right w:val="single" w:sz="12" w:space="4" w:color="000000"/>
          </w:divBdr>
          <w:divsChild>
            <w:div w:id="96367822">
              <w:marLeft w:val="0"/>
              <w:marRight w:val="0"/>
              <w:marTop w:val="0"/>
              <w:marBottom w:val="0"/>
              <w:divBdr>
                <w:top w:val="none" w:sz="0" w:space="0" w:color="auto"/>
                <w:left w:val="none" w:sz="0" w:space="0" w:color="auto"/>
                <w:bottom w:val="none" w:sz="0" w:space="0" w:color="auto"/>
                <w:right w:val="none" w:sz="0" w:space="0" w:color="auto"/>
              </w:divBdr>
              <w:divsChild>
                <w:div w:id="490635096">
                  <w:marLeft w:val="30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451440579">
      <w:bodyDiv w:val="1"/>
      <w:marLeft w:val="0"/>
      <w:marRight w:val="0"/>
      <w:marTop w:val="0"/>
      <w:marBottom w:val="0"/>
      <w:divBdr>
        <w:top w:val="none" w:sz="0" w:space="0" w:color="auto"/>
        <w:left w:val="none" w:sz="0" w:space="0" w:color="auto"/>
        <w:bottom w:val="none" w:sz="0" w:space="0" w:color="auto"/>
        <w:right w:val="none" w:sz="0" w:space="0" w:color="auto"/>
      </w:divBdr>
      <w:divsChild>
        <w:div w:id="165753818">
          <w:marLeft w:val="0"/>
          <w:marRight w:val="0"/>
          <w:marTop w:val="0"/>
          <w:marBottom w:val="0"/>
          <w:divBdr>
            <w:top w:val="none" w:sz="0" w:space="0" w:color="auto"/>
            <w:left w:val="none" w:sz="0" w:space="0" w:color="auto"/>
            <w:bottom w:val="none" w:sz="0" w:space="0" w:color="auto"/>
            <w:right w:val="none" w:sz="0" w:space="0" w:color="auto"/>
          </w:divBdr>
          <w:divsChild>
            <w:div w:id="1102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6622">
      <w:bodyDiv w:val="1"/>
      <w:marLeft w:val="0"/>
      <w:marRight w:val="0"/>
      <w:marTop w:val="0"/>
      <w:marBottom w:val="0"/>
      <w:divBdr>
        <w:top w:val="none" w:sz="0" w:space="0" w:color="auto"/>
        <w:left w:val="none" w:sz="0" w:space="0" w:color="auto"/>
        <w:bottom w:val="none" w:sz="0" w:space="0" w:color="auto"/>
        <w:right w:val="none" w:sz="0" w:space="0" w:color="auto"/>
      </w:divBdr>
      <w:divsChild>
        <w:div w:id="1913418990">
          <w:marLeft w:val="0"/>
          <w:marRight w:val="0"/>
          <w:marTop w:val="0"/>
          <w:marBottom w:val="0"/>
          <w:divBdr>
            <w:top w:val="single" w:sz="12" w:space="8" w:color="000000"/>
            <w:left w:val="single" w:sz="12" w:space="4" w:color="000000"/>
            <w:bottom w:val="single" w:sz="12" w:space="8" w:color="000000"/>
            <w:right w:val="single" w:sz="12" w:space="4" w:color="000000"/>
          </w:divBdr>
          <w:divsChild>
            <w:div w:id="1435636223">
              <w:marLeft w:val="0"/>
              <w:marRight w:val="0"/>
              <w:marTop w:val="0"/>
              <w:marBottom w:val="0"/>
              <w:divBdr>
                <w:top w:val="none" w:sz="0" w:space="0" w:color="auto"/>
                <w:left w:val="none" w:sz="0" w:space="0" w:color="auto"/>
                <w:bottom w:val="none" w:sz="0" w:space="0" w:color="auto"/>
                <w:right w:val="none" w:sz="0" w:space="0" w:color="auto"/>
              </w:divBdr>
              <w:divsChild>
                <w:div w:id="962615938">
                  <w:marLeft w:val="0"/>
                  <w:marRight w:val="0"/>
                  <w:marTop w:val="0"/>
                  <w:marBottom w:val="300"/>
                  <w:divBdr>
                    <w:top w:val="none" w:sz="0" w:space="0" w:color="auto"/>
                    <w:left w:val="none" w:sz="0" w:space="0" w:color="auto"/>
                    <w:bottom w:val="none" w:sz="0" w:space="0" w:color="auto"/>
                    <w:right w:val="none" w:sz="0" w:space="0" w:color="auto"/>
                  </w:divBdr>
                  <w:divsChild>
                    <w:div w:id="1806117892">
                      <w:marLeft w:val="0"/>
                      <w:marRight w:val="0"/>
                      <w:marTop w:val="0"/>
                      <w:marBottom w:val="0"/>
                      <w:divBdr>
                        <w:top w:val="single" w:sz="12" w:space="0" w:color="000000"/>
                        <w:left w:val="single" w:sz="12" w:space="0" w:color="000000"/>
                        <w:bottom w:val="single" w:sz="12" w:space="0" w:color="000000"/>
                        <w:right w:val="single" w:sz="12" w:space="0" w:color="000000"/>
                      </w:divBdr>
                      <w:divsChild>
                        <w:div w:id="8755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85332">
          <w:marLeft w:val="0"/>
          <w:marRight w:val="0"/>
          <w:marTop w:val="0"/>
          <w:marBottom w:val="0"/>
          <w:divBdr>
            <w:top w:val="single" w:sz="12" w:space="8" w:color="000000"/>
            <w:left w:val="single" w:sz="12" w:space="4" w:color="000000"/>
            <w:bottom w:val="single" w:sz="12" w:space="8" w:color="000000"/>
            <w:right w:val="single" w:sz="12" w:space="4" w:color="000000"/>
          </w:divBdr>
          <w:divsChild>
            <w:div w:id="81420041">
              <w:marLeft w:val="0"/>
              <w:marRight w:val="0"/>
              <w:marTop w:val="0"/>
              <w:marBottom w:val="0"/>
              <w:divBdr>
                <w:top w:val="none" w:sz="0" w:space="0" w:color="auto"/>
                <w:left w:val="none" w:sz="0" w:space="0" w:color="auto"/>
                <w:bottom w:val="none" w:sz="0" w:space="0" w:color="auto"/>
                <w:right w:val="none" w:sz="0" w:space="0" w:color="auto"/>
              </w:divBdr>
              <w:divsChild>
                <w:div w:id="1825273637">
                  <w:marLeft w:val="30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590001341">
      <w:bodyDiv w:val="1"/>
      <w:marLeft w:val="0"/>
      <w:marRight w:val="0"/>
      <w:marTop w:val="0"/>
      <w:marBottom w:val="0"/>
      <w:divBdr>
        <w:top w:val="none" w:sz="0" w:space="0" w:color="auto"/>
        <w:left w:val="none" w:sz="0" w:space="0" w:color="auto"/>
        <w:bottom w:val="none" w:sz="0" w:space="0" w:color="auto"/>
        <w:right w:val="none" w:sz="0" w:space="0" w:color="auto"/>
      </w:divBdr>
      <w:divsChild>
        <w:div w:id="1841461569">
          <w:marLeft w:val="0"/>
          <w:marRight w:val="0"/>
          <w:marTop w:val="0"/>
          <w:marBottom w:val="0"/>
          <w:divBdr>
            <w:top w:val="single" w:sz="12" w:space="8" w:color="000000"/>
            <w:left w:val="single" w:sz="12" w:space="4" w:color="000000"/>
            <w:bottom w:val="single" w:sz="12" w:space="8" w:color="000000"/>
            <w:right w:val="single" w:sz="12" w:space="4" w:color="000000"/>
          </w:divBdr>
          <w:divsChild>
            <w:div w:id="1120995728">
              <w:marLeft w:val="0"/>
              <w:marRight w:val="0"/>
              <w:marTop w:val="0"/>
              <w:marBottom w:val="0"/>
              <w:divBdr>
                <w:top w:val="none" w:sz="0" w:space="0" w:color="auto"/>
                <w:left w:val="none" w:sz="0" w:space="0" w:color="auto"/>
                <w:bottom w:val="none" w:sz="0" w:space="0" w:color="auto"/>
                <w:right w:val="none" w:sz="0" w:space="0" w:color="auto"/>
              </w:divBdr>
              <w:divsChild>
                <w:div w:id="532304613">
                  <w:marLeft w:val="0"/>
                  <w:marRight w:val="0"/>
                  <w:marTop w:val="0"/>
                  <w:marBottom w:val="300"/>
                  <w:divBdr>
                    <w:top w:val="none" w:sz="0" w:space="0" w:color="auto"/>
                    <w:left w:val="none" w:sz="0" w:space="0" w:color="auto"/>
                    <w:bottom w:val="none" w:sz="0" w:space="0" w:color="auto"/>
                    <w:right w:val="none" w:sz="0" w:space="0" w:color="auto"/>
                  </w:divBdr>
                  <w:divsChild>
                    <w:div w:id="2021463783">
                      <w:marLeft w:val="0"/>
                      <w:marRight w:val="0"/>
                      <w:marTop w:val="0"/>
                      <w:marBottom w:val="0"/>
                      <w:divBdr>
                        <w:top w:val="single" w:sz="12" w:space="0" w:color="000000"/>
                        <w:left w:val="single" w:sz="12" w:space="0" w:color="000000"/>
                        <w:bottom w:val="single" w:sz="12" w:space="0" w:color="000000"/>
                        <w:right w:val="single" w:sz="12" w:space="0" w:color="000000"/>
                      </w:divBdr>
                      <w:divsChild>
                        <w:div w:id="12500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63498">
          <w:marLeft w:val="0"/>
          <w:marRight w:val="0"/>
          <w:marTop w:val="0"/>
          <w:marBottom w:val="0"/>
          <w:divBdr>
            <w:top w:val="single" w:sz="12" w:space="8" w:color="000000"/>
            <w:left w:val="single" w:sz="12" w:space="4" w:color="000000"/>
            <w:bottom w:val="single" w:sz="12" w:space="8" w:color="000000"/>
            <w:right w:val="single" w:sz="12" w:space="4" w:color="000000"/>
          </w:divBdr>
          <w:divsChild>
            <w:div w:id="57100285">
              <w:marLeft w:val="0"/>
              <w:marRight w:val="0"/>
              <w:marTop w:val="0"/>
              <w:marBottom w:val="0"/>
              <w:divBdr>
                <w:top w:val="none" w:sz="0" w:space="0" w:color="auto"/>
                <w:left w:val="none" w:sz="0" w:space="0" w:color="auto"/>
                <w:bottom w:val="none" w:sz="0" w:space="0" w:color="auto"/>
                <w:right w:val="none" w:sz="0" w:space="0" w:color="auto"/>
              </w:divBdr>
              <w:divsChild>
                <w:div w:id="1617443787">
                  <w:marLeft w:val="30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649825936">
      <w:bodyDiv w:val="1"/>
      <w:marLeft w:val="0"/>
      <w:marRight w:val="0"/>
      <w:marTop w:val="0"/>
      <w:marBottom w:val="0"/>
      <w:divBdr>
        <w:top w:val="none" w:sz="0" w:space="0" w:color="auto"/>
        <w:left w:val="none" w:sz="0" w:space="0" w:color="auto"/>
        <w:bottom w:val="none" w:sz="0" w:space="0" w:color="auto"/>
        <w:right w:val="none" w:sz="0" w:space="0" w:color="auto"/>
      </w:divBdr>
      <w:divsChild>
        <w:div w:id="1175608699">
          <w:marLeft w:val="0"/>
          <w:marRight w:val="0"/>
          <w:marTop w:val="0"/>
          <w:marBottom w:val="0"/>
          <w:divBdr>
            <w:top w:val="none" w:sz="0" w:space="0" w:color="auto"/>
            <w:left w:val="none" w:sz="0" w:space="0" w:color="auto"/>
            <w:bottom w:val="none" w:sz="0" w:space="0" w:color="auto"/>
            <w:right w:val="none" w:sz="0" w:space="0" w:color="auto"/>
          </w:divBdr>
          <w:divsChild>
            <w:div w:id="7546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2266">
      <w:bodyDiv w:val="1"/>
      <w:marLeft w:val="0"/>
      <w:marRight w:val="0"/>
      <w:marTop w:val="0"/>
      <w:marBottom w:val="0"/>
      <w:divBdr>
        <w:top w:val="none" w:sz="0" w:space="0" w:color="auto"/>
        <w:left w:val="none" w:sz="0" w:space="0" w:color="auto"/>
        <w:bottom w:val="none" w:sz="0" w:space="0" w:color="auto"/>
        <w:right w:val="none" w:sz="0" w:space="0" w:color="auto"/>
      </w:divBdr>
      <w:divsChild>
        <w:div w:id="2128499887">
          <w:marLeft w:val="0"/>
          <w:marRight w:val="0"/>
          <w:marTop w:val="0"/>
          <w:marBottom w:val="0"/>
          <w:divBdr>
            <w:top w:val="none" w:sz="0" w:space="0" w:color="auto"/>
            <w:left w:val="none" w:sz="0" w:space="0" w:color="auto"/>
            <w:bottom w:val="none" w:sz="0" w:space="0" w:color="auto"/>
            <w:right w:val="none" w:sz="0" w:space="0" w:color="auto"/>
          </w:divBdr>
          <w:divsChild>
            <w:div w:id="72318017">
              <w:marLeft w:val="0"/>
              <w:marRight w:val="0"/>
              <w:marTop w:val="0"/>
              <w:marBottom w:val="0"/>
              <w:divBdr>
                <w:top w:val="none" w:sz="0" w:space="0" w:color="auto"/>
                <w:left w:val="none" w:sz="0" w:space="0" w:color="auto"/>
                <w:bottom w:val="none" w:sz="0" w:space="0" w:color="auto"/>
                <w:right w:val="none" w:sz="0" w:space="0" w:color="auto"/>
              </w:divBdr>
              <w:divsChild>
                <w:div w:id="509225930">
                  <w:marLeft w:val="0"/>
                  <w:marRight w:val="0"/>
                  <w:marTop w:val="0"/>
                  <w:marBottom w:val="0"/>
                  <w:divBdr>
                    <w:top w:val="none" w:sz="0" w:space="0" w:color="auto"/>
                    <w:left w:val="none" w:sz="0" w:space="0" w:color="auto"/>
                    <w:bottom w:val="none" w:sz="0" w:space="0" w:color="auto"/>
                    <w:right w:val="none" w:sz="0" w:space="0" w:color="auto"/>
                  </w:divBdr>
                  <w:divsChild>
                    <w:div w:id="212234142">
                      <w:marLeft w:val="0"/>
                      <w:marRight w:val="0"/>
                      <w:marTop w:val="0"/>
                      <w:marBottom w:val="0"/>
                      <w:divBdr>
                        <w:top w:val="none" w:sz="0" w:space="0" w:color="auto"/>
                        <w:left w:val="none" w:sz="0" w:space="0" w:color="auto"/>
                        <w:bottom w:val="none" w:sz="0" w:space="0" w:color="auto"/>
                        <w:right w:val="none" w:sz="0" w:space="0" w:color="auto"/>
                      </w:divBdr>
                      <w:divsChild>
                        <w:div w:id="1672947408">
                          <w:marLeft w:val="0"/>
                          <w:marRight w:val="0"/>
                          <w:marTop w:val="0"/>
                          <w:marBottom w:val="0"/>
                          <w:divBdr>
                            <w:top w:val="none" w:sz="0" w:space="0" w:color="auto"/>
                            <w:left w:val="none" w:sz="0" w:space="0" w:color="auto"/>
                            <w:bottom w:val="none" w:sz="0" w:space="0" w:color="auto"/>
                            <w:right w:val="none" w:sz="0" w:space="0" w:color="auto"/>
                          </w:divBdr>
                          <w:divsChild>
                            <w:div w:id="1904829289">
                              <w:marLeft w:val="0"/>
                              <w:marRight w:val="0"/>
                              <w:marTop w:val="0"/>
                              <w:marBottom w:val="0"/>
                              <w:divBdr>
                                <w:top w:val="none" w:sz="0" w:space="0" w:color="auto"/>
                                <w:left w:val="none" w:sz="0" w:space="0" w:color="auto"/>
                                <w:bottom w:val="none" w:sz="0" w:space="0" w:color="auto"/>
                                <w:right w:val="none" w:sz="0" w:space="0" w:color="auto"/>
                              </w:divBdr>
                              <w:divsChild>
                                <w:div w:id="19928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181532">
      <w:bodyDiv w:val="1"/>
      <w:marLeft w:val="0"/>
      <w:marRight w:val="0"/>
      <w:marTop w:val="0"/>
      <w:marBottom w:val="0"/>
      <w:divBdr>
        <w:top w:val="none" w:sz="0" w:space="0" w:color="auto"/>
        <w:left w:val="none" w:sz="0" w:space="0" w:color="auto"/>
        <w:bottom w:val="none" w:sz="0" w:space="0" w:color="auto"/>
        <w:right w:val="none" w:sz="0" w:space="0" w:color="auto"/>
      </w:divBdr>
      <w:divsChild>
        <w:div w:id="975531162">
          <w:marLeft w:val="0"/>
          <w:marRight w:val="0"/>
          <w:marTop w:val="0"/>
          <w:marBottom w:val="0"/>
          <w:divBdr>
            <w:top w:val="none" w:sz="0" w:space="0" w:color="auto"/>
            <w:left w:val="none" w:sz="0" w:space="0" w:color="auto"/>
            <w:bottom w:val="none" w:sz="0" w:space="0" w:color="auto"/>
            <w:right w:val="none" w:sz="0" w:space="0" w:color="auto"/>
          </w:divBdr>
          <w:divsChild>
            <w:div w:id="1101489334">
              <w:marLeft w:val="0"/>
              <w:marRight w:val="0"/>
              <w:marTop w:val="0"/>
              <w:marBottom w:val="0"/>
              <w:divBdr>
                <w:top w:val="none" w:sz="0" w:space="0" w:color="auto"/>
                <w:left w:val="none" w:sz="0" w:space="0" w:color="auto"/>
                <w:bottom w:val="none" w:sz="0" w:space="0" w:color="auto"/>
                <w:right w:val="none" w:sz="0" w:space="0" w:color="auto"/>
              </w:divBdr>
              <w:divsChild>
                <w:div w:id="1211070718">
                  <w:marLeft w:val="0"/>
                  <w:marRight w:val="0"/>
                  <w:marTop w:val="0"/>
                  <w:marBottom w:val="0"/>
                  <w:divBdr>
                    <w:top w:val="none" w:sz="0" w:space="0" w:color="auto"/>
                    <w:left w:val="none" w:sz="0" w:space="0" w:color="auto"/>
                    <w:bottom w:val="none" w:sz="0" w:space="0" w:color="auto"/>
                    <w:right w:val="none" w:sz="0" w:space="0" w:color="auto"/>
                  </w:divBdr>
                  <w:divsChild>
                    <w:div w:id="1159537395">
                      <w:marLeft w:val="0"/>
                      <w:marRight w:val="0"/>
                      <w:marTop w:val="0"/>
                      <w:marBottom w:val="0"/>
                      <w:divBdr>
                        <w:top w:val="none" w:sz="0" w:space="0" w:color="auto"/>
                        <w:left w:val="none" w:sz="0" w:space="0" w:color="auto"/>
                        <w:bottom w:val="none" w:sz="0" w:space="0" w:color="auto"/>
                        <w:right w:val="none" w:sz="0" w:space="0" w:color="auto"/>
                      </w:divBdr>
                      <w:divsChild>
                        <w:div w:id="1993943034">
                          <w:marLeft w:val="0"/>
                          <w:marRight w:val="0"/>
                          <w:marTop w:val="0"/>
                          <w:marBottom w:val="0"/>
                          <w:divBdr>
                            <w:top w:val="none" w:sz="0" w:space="0" w:color="auto"/>
                            <w:left w:val="none" w:sz="0" w:space="0" w:color="auto"/>
                            <w:bottom w:val="none" w:sz="0" w:space="0" w:color="auto"/>
                            <w:right w:val="none" w:sz="0" w:space="0" w:color="auto"/>
                          </w:divBdr>
                          <w:divsChild>
                            <w:div w:id="406348313">
                              <w:marLeft w:val="0"/>
                              <w:marRight w:val="0"/>
                              <w:marTop w:val="0"/>
                              <w:marBottom w:val="0"/>
                              <w:divBdr>
                                <w:top w:val="none" w:sz="0" w:space="0" w:color="auto"/>
                                <w:left w:val="none" w:sz="0" w:space="0" w:color="auto"/>
                                <w:bottom w:val="none" w:sz="0" w:space="0" w:color="auto"/>
                                <w:right w:val="none" w:sz="0" w:space="0" w:color="auto"/>
                              </w:divBdr>
                              <w:divsChild>
                                <w:div w:id="21057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13785">
      <w:bodyDiv w:val="1"/>
      <w:marLeft w:val="0"/>
      <w:marRight w:val="0"/>
      <w:marTop w:val="0"/>
      <w:marBottom w:val="0"/>
      <w:divBdr>
        <w:top w:val="none" w:sz="0" w:space="0" w:color="auto"/>
        <w:left w:val="none" w:sz="0" w:space="0" w:color="auto"/>
        <w:bottom w:val="none" w:sz="0" w:space="0" w:color="auto"/>
        <w:right w:val="none" w:sz="0" w:space="0" w:color="auto"/>
      </w:divBdr>
      <w:divsChild>
        <w:div w:id="745687664">
          <w:marLeft w:val="0"/>
          <w:marRight w:val="0"/>
          <w:marTop w:val="0"/>
          <w:marBottom w:val="0"/>
          <w:divBdr>
            <w:top w:val="single" w:sz="12" w:space="8" w:color="000000"/>
            <w:left w:val="single" w:sz="12" w:space="4" w:color="000000"/>
            <w:bottom w:val="single" w:sz="12" w:space="8" w:color="000000"/>
            <w:right w:val="single" w:sz="12" w:space="4" w:color="000000"/>
          </w:divBdr>
          <w:divsChild>
            <w:div w:id="1603297208">
              <w:marLeft w:val="0"/>
              <w:marRight w:val="0"/>
              <w:marTop w:val="0"/>
              <w:marBottom w:val="0"/>
              <w:divBdr>
                <w:top w:val="none" w:sz="0" w:space="0" w:color="auto"/>
                <w:left w:val="none" w:sz="0" w:space="0" w:color="auto"/>
                <w:bottom w:val="none" w:sz="0" w:space="0" w:color="auto"/>
                <w:right w:val="none" w:sz="0" w:space="0" w:color="auto"/>
              </w:divBdr>
              <w:divsChild>
                <w:div w:id="1280525653">
                  <w:marLeft w:val="0"/>
                  <w:marRight w:val="0"/>
                  <w:marTop w:val="0"/>
                  <w:marBottom w:val="300"/>
                  <w:divBdr>
                    <w:top w:val="none" w:sz="0" w:space="0" w:color="auto"/>
                    <w:left w:val="none" w:sz="0" w:space="0" w:color="auto"/>
                    <w:bottom w:val="none" w:sz="0" w:space="0" w:color="auto"/>
                    <w:right w:val="none" w:sz="0" w:space="0" w:color="auto"/>
                  </w:divBdr>
                  <w:divsChild>
                    <w:div w:id="1178352039">
                      <w:marLeft w:val="0"/>
                      <w:marRight w:val="0"/>
                      <w:marTop w:val="0"/>
                      <w:marBottom w:val="0"/>
                      <w:divBdr>
                        <w:top w:val="single" w:sz="12" w:space="0" w:color="000000"/>
                        <w:left w:val="single" w:sz="12" w:space="0" w:color="000000"/>
                        <w:bottom w:val="single" w:sz="12" w:space="0" w:color="000000"/>
                        <w:right w:val="single" w:sz="12" w:space="0" w:color="000000"/>
                      </w:divBdr>
                      <w:divsChild>
                        <w:div w:id="10755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930988">
          <w:marLeft w:val="0"/>
          <w:marRight w:val="0"/>
          <w:marTop w:val="0"/>
          <w:marBottom w:val="0"/>
          <w:divBdr>
            <w:top w:val="single" w:sz="12" w:space="8" w:color="000000"/>
            <w:left w:val="single" w:sz="12" w:space="4" w:color="000000"/>
            <w:bottom w:val="single" w:sz="12" w:space="8" w:color="000000"/>
            <w:right w:val="single" w:sz="12" w:space="4" w:color="000000"/>
          </w:divBdr>
          <w:divsChild>
            <w:div w:id="1333069468">
              <w:marLeft w:val="0"/>
              <w:marRight w:val="0"/>
              <w:marTop w:val="0"/>
              <w:marBottom w:val="0"/>
              <w:divBdr>
                <w:top w:val="none" w:sz="0" w:space="0" w:color="auto"/>
                <w:left w:val="none" w:sz="0" w:space="0" w:color="auto"/>
                <w:bottom w:val="none" w:sz="0" w:space="0" w:color="auto"/>
                <w:right w:val="none" w:sz="0" w:space="0" w:color="auto"/>
              </w:divBdr>
              <w:divsChild>
                <w:div w:id="1361778648">
                  <w:marLeft w:val="30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 Chambers</cp:lastModifiedBy>
  <cp:revision>2</cp:revision>
  <cp:lastPrinted>2026-03-11T12:09:00Z</cp:lastPrinted>
  <dcterms:created xsi:type="dcterms:W3CDTF">2026-03-12T10:22:00Z</dcterms:created>
  <dcterms:modified xsi:type="dcterms:W3CDTF">2026-03-12T10:22:00Z</dcterms:modified>
</cp:coreProperties>
</file>