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9F669" w14:textId="77777777" w:rsidR="00475935" w:rsidRPr="00475935" w:rsidRDefault="00475935" w:rsidP="00475935">
      <w:pPr>
        <w:spacing w:after="80" w:line="240" w:lineRule="auto"/>
        <w:jc w:val="center"/>
        <w:rPr>
          <w:rFonts w:ascii="Verdana" w:eastAsia="Times New Roman" w:hAnsi="Verdana" w:cs="Times New Roman"/>
          <w:kern w:val="0"/>
          <w:sz w:val="56"/>
          <w:szCs w:val="56"/>
          <w14:ligatures w14:val="none"/>
        </w:rPr>
      </w:pPr>
      <w:r w:rsidRPr="00475935">
        <w:rPr>
          <w:rFonts w:ascii="Verdana" w:eastAsia="Times New Roman" w:hAnsi="Verdana" w:cs="Times New Roman"/>
          <w:kern w:val="0"/>
          <w:sz w:val="56"/>
          <w:szCs w:val="56"/>
          <w14:ligatures w14:val="none"/>
        </w:rPr>
        <w:t>Privacy Policy</w:t>
      </w:r>
    </w:p>
    <w:p w14:paraId="49BEFC4D" w14:textId="77777777" w:rsidR="00475935" w:rsidRPr="00475935" w:rsidRDefault="00475935" w:rsidP="00475935">
      <w:pPr>
        <w:spacing w:after="40" w:line="240" w:lineRule="auto"/>
        <w:jc w:val="center"/>
        <w:rPr>
          <w:rFonts w:ascii="Verdana" w:eastAsia="Times New Roman" w:hAnsi="Verdana" w:cs="Times New Roman"/>
          <w:kern w:val="0"/>
          <w:sz w:val="20"/>
          <w:szCs w:val="20"/>
          <w14:ligatures w14:val="none"/>
        </w:rPr>
      </w:pPr>
      <w:r w:rsidRPr="00475935">
        <w:rPr>
          <w:rFonts w:ascii="Verdana" w:eastAsia="Times New Roman" w:hAnsi="Verdana" w:cs="Times New Roman"/>
          <w:b/>
          <w:bCs/>
          <w:kern w:val="0"/>
          <w:sz w:val="26"/>
          <w:szCs w:val="26"/>
          <w14:ligatures w14:val="none"/>
        </w:rPr>
        <w:t>Turnkey Services Pro</w:t>
      </w:r>
    </w:p>
    <w:p w14:paraId="3EE1EDDD" w14:textId="77777777" w:rsidR="00475935" w:rsidRPr="00475935" w:rsidRDefault="00475935" w:rsidP="00475935">
      <w:pPr>
        <w:spacing w:after="40" w:line="240" w:lineRule="auto"/>
        <w:jc w:val="center"/>
        <w:rPr>
          <w:rFonts w:ascii="Verdana" w:eastAsia="Times New Roman" w:hAnsi="Verdana" w:cs="Times New Roman"/>
          <w:kern w:val="0"/>
          <w:sz w:val="20"/>
          <w:szCs w:val="20"/>
          <w14:ligatures w14:val="none"/>
        </w:rPr>
      </w:pPr>
      <w:r w:rsidRPr="00475935">
        <w:rPr>
          <w:rFonts w:ascii="Verdana" w:eastAsia="Times New Roman" w:hAnsi="Verdana" w:cs="Times New Roman"/>
          <w:i/>
          <w:iCs/>
          <w:kern w:val="0"/>
          <w:sz w:val="22"/>
          <w:szCs w:val="22"/>
          <w14:ligatures w14:val="none"/>
        </w:rPr>
        <w:t>Covering Turnkey Retirement Survival Pro.com, Retirement Survival Secrets, and Rebirth of Retirement</w:t>
      </w:r>
    </w:p>
    <w:p w14:paraId="7C6F1398" w14:textId="77777777" w:rsidR="00475935" w:rsidRPr="00475935" w:rsidRDefault="00475935" w:rsidP="00475935">
      <w:pPr>
        <w:spacing w:after="300" w:line="240" w:lineRule="auto"/>
        <w:jc w:val="center"/>
        <w:rPr>
          <w:rFonts w:ascii="Verdana" w:eastAsia="Times New Roman" w:hAnsi="Verdana" w:cs="Times New Roman"/>
          <w:kern w:val="0"/>
          <w:sz w:val="20"/>
          <w:szCs w:val="20"/>
          <w14:ligatures w14:val="none"/>
        </w:rPr>
      </w:pPr>
      <w:r w:rsidRPr="00475935">
        <w:rPr>
          <w:rFonts w:ascii="Verdana" w:eastAsia="Times New Roman" w:hAnsi="Verdana" w:cs="Times New Roman"/>
          <w:i/>
          <w:iCs/>
          <w:kern w:val="0"/>
          <w:sz w:val="20"/>
          <w:szCs w:val="20"/>
          <w14:ligatures w14:val="none"/>
        </w:rPr>
        <w:t>Effective Date: 09/01/2026</w:t>
      </w:r>
    </w:p>
    <w:p w14:paraId="4C4FA607"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Turnkey Services Pro ("Turnkey Services Pro," "we," "us," or "our") provides retirement education, coaching, and community programs to the public. This Privacy Policy explains how we collect, use, share, and protect information across our primary business and its associated brands and programs:</w:t>
      </w:r>
    </w:p>
    <w:p w14:paraId="26A14578"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Turnkey Retirement Survival Pro.com (hub.turnkeyretirementsurvivalpro.com)</w:t>
      </w:r>
    </w:p>
    <w:p w14:paraId="13F2C7CA"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Retirement Survival Secrets (retirementsurvivalsecrets.org)</w:t>
      </w:r>
    </w:p>
    <w:p w14:paraId="63E756E3"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Rebirth of Retirement (rebirth.turnkeyretirementsurvivalpro.com)</w:t>
      </w:r>
    </w:p>
    <w:p w14:paraId="3CFD3FBF"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 xml:space="preserve">These are brands and programs operated by Turnkey Services Pro rather than separate companies, so a single Privacy Policy applies across all of them. This Policy applies wherever it is linked or referenced — including our websites, landing pages, funnels, email and SMS communications, live Zoom sessions, and any </w:t>
      </w:r>
      <w:proofErr w:type="spellStart"/>
      <w:r w:rsidRPr="00475935">
        <w:rPr>
          <w:rFonts w:ascii="Verdana" w:eastAsia="Times New Roman" w:hAnsi="Verdana" w:cs="Times New Roman"/>
          <w:kern w:val="0"/>
          <w:sz w:val="20"/>
          <w:szCs w:val="20"/>
          <w14:ligatures w14:val="none"/>
        </w:rPr>
        <w:t>GoHighLevel</w:t>
      </w:r>
      <w:proofErr w:type="spellEnd"/>
      <w:r w:rsidRPr="00475935">
        <w:rPr>
          <w:rFonts w:ascii="Verdana" w:eastAsia="Times New Roman" w:hAnsi="Verdana" w:cs="Times New Roman"/>
          <w:kern w:val="0"/>
          <w:sz w:val="20"/>
          <w:szCs w:val="20"/>
          <w14:ligatures w14:val="none"/>
        </w:rPr>
        <w:t>-hosted booking pages — regardless of which brand name appears on the page.</w:t>
      </w:r>
    </w:p>
    <w:p w14:paraId="5A8350D6" w14:textId="77777777" w:rsidR="00475935" w:rsidRPr="00475935" w:rsidRDefault="00475935" w:rsidP="00475935">
      <w:pPr>
        <w:pBdr>
          <w:bottom w:val="single" w:sz="6" w:space="1" w:color="999999"/>
        </w:pBdr>
        <w:spacing w:after="240" w:line="240" w:lineRule="auto"/>
        <w:rPr>
          <w:rFonts w:ascii="Verdana" w:eastAsia="Times New Roman" w:hAnsi="Verdana" w:cs="Times New Roman"/>
          <w:kern w:val="0"/>
          <w:sz w:val="20"/>
          <w:szCs w:val="20"/>
          <w14:ligatures w14:val="none"/>
        </w:rPr>
      </w:pPr>
    </w:p>
    <w:p w14:paraId="7AC10265" w14:textId="77777777" w:rsidR="00475935" w:rsidRPr="00475935" w:rsidRDefault="00475935" w:rsidP="00475935">
      <w:pPr>
        <w:spacing w:before="320" w:line="240" w:lineRule="auto"/>
        <w:outlineLvl w:val="0"/>
        <w:rPr>
          <w:rFonts w:ascii="Verdana" w:eastAsia="Times New Roman" w:hAnsi="Verdana" w:cs="Times New Roman"/>
          <w:color w:val="2E74B5"/>
          <w:kern w:val="0"/>
          <w:sz w:val="32"/>
          <w:szCs w:val="32"/>
          <w14:ligatures w14:val="none"/>
        </w:rPr>
      </w:pPr>
      <w:r w:rsidRPr="00475935">
        <w:rPr>
          <w:rFonts w:ascii="Verdana" w:eastAsia="Times New Roman" w:hAnsi="Verdana" w:cs="Times New Roman"/>
          <w:color w:val="2E74B5"/>
          <w:kern w:val="0"/>
          <w:sz w:val="32"/>
          <w:szCs w:val="32"/>
          <w14:ligatures w14:val="none"/>
        </w:rPr>
        <w:t>1. Information We Collect</w:t>
      </w:r>
    </w:p>
    <w:p w14:paraId="5985E908"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We collect information in the following ways:</w:t>
      </w:r>
    </w:p>
    <w:p w14:paraId="0149B9FE" w14:textId="77777777" w:rsidR="00475935" w:rsidRPr="00475935" w:rsidRDefault="00475935" w:rsidP="00475935">
      <w:pPr>
        <w:spacing w:before="240" w:after="120" w:line="240" w:lineRule="auto"/>
        <w:outlineLvl w:val="1"/>
        <w:rPr>
          <w:rFonts w:ascii="Verdana" w:eastAsia="Times New Roman" w:hAnsi="Verdana" w:cs="Times New Roman"/>
          <w:color w:val="2E74B5"/>
          <w:kern w:val="0"/>
          <w:sz w:val="26"/>
          <w:szCs w:val="26"/>
          <w14:ligatures w14:val="none"/>
        </w:rPr>
      </w:pPr>
      <w:r w:rsidRPr="00475935">
        <w:rPr>
          <w:rFonts w:ascii="Verdana" w:eastAsia="Times New Roman" w:hAnsi="Verdana" w:cs="Times New Roman"/>
          <w:color w:val="2E74B5"/>
          <w:kern w:val="0"/>
          <w:sz w:val="26"/>
          <w:szCs w:val="26"/>
          <w14:ligatures w14:val="none"/>
        </w:rPr>
        <w:t>A. Information you give us directly</w:t>
      </w:r>
    </w:p>
    <w:p w14:paraId="0470EFD6"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Contact details you submit through opt-in forms, lead magnets, webinars, or our websites — such as name, email address, and phone number.</w:t>
      </w:r>
    </w:p>
    <w:p w14:paraId="7BAD9ECF"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Registration details when you sign up for a live event, such as the Retiree Live Q&amp;A session, including your name, email, phone number, and any question you submit in advance.</w:t>
      </w:r>
    </w:p>
    <w:p w14:paraId="4EB26E22"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Information you provide when booking an appointment or coaching call through our online calendar.</w:t>
      </w:r>
    </w:p>
    <w:p w14:paraId="2E37DD67"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 xml:space="preserve">Payment and billing information when you purchase a product, </w:t>
      </w:r>
      <w:proofErr w:type="spellStart"/>
      <w:r w:rsidRPr="00475935">
        <w:rPr>
          <w:rFonts w:ascii="Verdana" w:eastAsia="Times New Roman" w:hAnsi="Verdana" w:cs="Times New Roman"/>
          <w:kern w:val="0"/>
          <w:sz w:val="20"/>
          <w:szCs w:val="20"/>
          <w14:ligatures w14:val="none"/>
        </w:rPr>
        <w:t>ebook</w:t>
      </w:r>
      <w:proofErr w:type="spellEnd"/>
      <w:r w:rsidRPr="00475935">
        <w:rPr>
          <w:rFonts w:ascii="Verdana" w:eastAsia="Times New Roman" w:hAnsi="Verdana" w:cs="Times New Roman"/>
          <w:kern w:val="0"/>
          <w:sz w:val="20"/>
          <w:szCs w:val="20"/>
          <w14:ligatures w14:val="none"/>
        </w:rPr>
        <w:t>, or membership — collected and processed by our payment processor (see Section 5); we do not store full card numbers ourselves.</w:t>
      </w:r>
    </w:p>
    <w:p w14:paraId="30358419"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Messages you send us by email, SMS, or through website contact forms.</w:t>
      </w:r>
    </w:p>
    <w:p w14:paraId="10197818" w14:textId="77777777" w:rsidR="00475935" w:rsidRPr="00475935" w:rsidRDefault="00475935" w:rsidP="00475935">
      <w:pPr>
        <w:spacing w:before="240" w:after="120" w:line="240" w:lineRule="auto"/>
        <w:outlineLvl w:val="1"/>
        <w:rPr>
          <w:rFonts w:ascii="Verdana" w:eastAsia="Times New Roman" w:hAnsi="Verdana" w:cs="Times New Roman"/>
          <w:color w:val="2E74B5"/>
          <w:kern w:val="0"/>
          <w:sz w:val="26"/>
          <w:szCs w:val="26"/>
          <w14:ligatures w14:val="none"/>
        </w:rPr>
      </w:pPr>
      <w:r w:rsidRPr="00475935">
        <w:rPr>
          <w:rFonts w:ascii="Verdana" w:eastAsia="Times New Roman" w:hAnsi="Verdana" w:cs="Times New Roman"/>
          <w:color w:val="2E74B5"/>
          <w:kern w:val="0"/>
          <w:sz w:val="26"/>
          <w:szCs w:val="26"/>
          <w14:ligatures w14:val="none"/>
        </w:rPr>
        <w:t>B. Information collected automatically</w:t>
      </w:r>
    </w:p>
    <w:p w14:paraId="3C20EF5C"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Standard website usage data (such as pages visited, browser type, device type, and referring site) collected through cookies and similar technologies.</w:t>
      </w:r>
    </w:p>
    <w:p w14:paraId="568B7091"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Engagement data from emails and text messages we send you — for example, whether an email was opened or a link was clicked — which we use to keep our lists accurate and relevant.</w:t>
      </w:r>
    </w:p>
    <w:p w14:paraId="3E6A43D7"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lastRenderedPageBreak/>
        <w:t>Attendance and participation records for live Zoom sessions, including whether you joined and, where a session is recorded, the recording itself.</w:t>
      </w:r>
    </w:p>
    <w:p w14:paraId="0DB96ECB" w14:textId="77777777" w:rsidR="00475935" w:rsidRPr="00475935" w:rsidRDefault="00475935" w:rsidP="00475935">
      <w:pPr>
        <w:spacing w:before="240" w:after="120" w:line="240" w:lineRule="auto"/>
        <w:outlineLvl w:val="1"/>
        <w:rPr>
          <w:rFonts w:ascii="Verdana" w:eastAsia="Times New Roman" w:hAnsi="Verdana" w:cs="Times New Roman"/>
          <w:color w:val="2E74B5"/>
          <w:kern w:val="0"/>
          <w:sz w:val="26"/>
          <w:szCs w:val="26"/>
          <w14:ligatures w14:val="none"/>
        </w:rPr>
      </w:pPr>
      <w:r w:rsidRPr="00475935">
        <w:rPr>
          <w:rFonts w:ascii="Verdana" w:eastAsia="Times New Roman" w:hAnsi="Verdana" w:cs="Times New Roman"/>
          <w:color w:val="2E74B5"/>
          <w:kern w:val="0"/>
          <w:sz w:val="26"/>
          <w:szCs w:val="26"/>
          <w14:ligatures w14:val="none"/>
        </w:rPr>
        <w:t>C. Information from third parties</w:t>
      </w:r>
    </w:p>
    <w:p w14:paraId="1DDC1380"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Basic profile information if you interact with us through a social media platform such as YouTube or Facebook (subject to that platform's own privacy policy).</w:t>
      </w:r>
    </w:p>
    <w:p w14:paraId="1EE4E05B" w14:textId="77777777" w:rsidR="00475935" w:rsidRPr="00475935" w:rsidRDefault="00475935" w:rsidP="00475935">
      <w:pPr>
        <w:spacing w:before="320" w:line="240" w:lineRule="auto"/>
        <w:outlineLvl w:val="0"/>
        <w:rPr>
          <w:rFonts w:ascii="Verdana" w:eastAsia="Times New Roman" w:hAnsi="Verdana" w:cs="Times New Roman"/>
          <w:color w:val="2E74B5"/>
          <w:kern w:val="0"/>
          <w:sz w:val="32"/>
          <w:szCs w:val="32"/>
          <w14:ligatures w14:val="none"/>
        </w:rPr>
      </w:pPr>
      <w:r w:rsidRPr="00475935">
        <w:rPr>
          <w:rFonts w:ascii="Verdana" w:eastAsia="Times New Roman" w:hAnsi="Verdana" w:cs="Times New Roman"/>
          <w:color w:val="2E74B5"/>
          <w:kern w:val="0"/>
          <w:sz w:val="32"/>
          <w:szCs w:val="32"/>
          <w14:ligatures w14:val="none"/>
        </w:rPr>
        <w:t>2. How We Use Your Information</w:t>
      </w:r>
    </w:p>
    <w:p w14:paraId="4D7FC824"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We use the information we collect to:</w:t>
      </w:r>
    </w:p>
    <w:p w14:paraId="3A2DF90D"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Deliver the content, coaching, live sessions, and products you request or purchase.</w:t>
      </w:r>
    </w:p>
    <w:p w14:paraId="10B837C0"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proofErr w:type="gramStart"/>
      <w:r w:rsidRPr="00475935">
        <w:rPr>
          <w:rFonts w:ascii="Verdana" w:eastAsia="Times New Roman" w:hAnsi="Verdana" w:cs="Times New Roman"/>
          <w:kern w:val="0"/>
          <w:sz w:val="20"/>
          <w:szCs w:val="20"/>
          <w14:ligatures w14:val="none"/>
        </w:rPr>
        <w:t>Register you</w:t>
      </w:r>
      <w:proofErr w:type="gramEnd"/>
      <w:r w:rsidRPr="00475935">
        <w:rPr>
          <w:rFonts w:ascii="Verdana" w:eastAsia="Times New Roman" w:hAnsi="Verdana" w:cs="Times New Roman"/>
          <w:kern w:val="0"/>
          <w:sz w:val="20"/>
          <w:szCs w:val="20"/>
          <w14:ligatures w14:val="none"/>
        </w:rPr>
        <w:t xml:space="preserve"> for events such as the weekly Retiree Live Q&amp;A, manage attendance limits, and maintain a waitlist when a session is full.</w:t>
      </w:r>
    </w:p>
    <w:p w14:paraId="063F73EE"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Send confirmation, reminder, and follow-up messages by email and/or SMS related to a session or purchase you signed up for.</w:t>
      </w:r>
    </w:p>
    <w:p w14:paraId="4B4F2742"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 xml:space="preserve">Send newsletters, educational content, and promotional offers, where you have </w:t>
      </w:r>
      <w:proofErr w:type="gramStart"/>
      <w:r w:rsidRPr="00475935">
        <w:rPr>
          <w:rFonts w:ascii="Verdana" w:eastAsia="Times New Roman" w:hAnsi="Verdana" w:cs="Times New Roman"/>
          <w:kern w:val="0"/>
          <w:sz w:val="20"/>
          <w:szCs w:val="20"/>
          <w14:ligatures w14:val="none"/>
        </w:rPr>
        <w:t>opted in</w:t>
      </w:r>
      <w:proofErr w:type="gramEnd"/>
      <w:r w:rsidRPr="00475935">
        <w:rPr>
          <w:rFonts w:ascii="Verdana" w:eastAsia="Times New Roman" w:hAnsi="Verdana" w:cs="Times New Roman"/>
          <w:kern w:val="0"/>
          <w:sz w:val="20"/>
          <w:szCs w:val="20"/>
          <w14:ligatures w14:val="none"/>
        </w:rPr>
        <w:t xml:space="preserve"> to receive them.</w:t>
      </w:r>
    </w:p>
    <w:p w14:paraId="36A1F8DA"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Process payments and manage your membership or purchase history.</w:t>
      </w:r>
    </w:p>
    <w:p w14:paraId="7ED48FEB"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Improve our programs, content, and website based on how they are used.</w:t>
      </w:r>
    </w:p>
    <w:p w14:paraId="3BA22A93"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Maintain the security of our systems and prevent fraud or abuse.</w:t>
      </w:r>
    </w:p>
    <w:p w14:paraId="57481B26"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Comply with legal obligations and enforce our agreements.</w:t>
      </w:r>
    </w:p>
    <w:p w14:paraId="0446612B" w14:textId="77777777" w:rsidR="00475935" w:rsidRPr="00475935" w:rsidRDefault="00475935" w:rsidP="00475935">
      <w:pPr>
        <w:spacing w:before="320" w:line="240" w:lineRule="auto"/>
        <w:outlineLvl w:val="0"/>
        <w:rPr>
          <w:rFonts w:ascii="Verdana" w:eastAsia="Times New Roman" w:hAnsi="Verdana" w:cs="Times New Roman"/>
          <w:color w:val="2E74B5"/>
          <w:kern w:val="0"/>
          <w:sz w:val="32"/>
          <w:szCs w:val="32"/>
          <w14:ligatures w14:val="none"/>
        </w:rPr>
      </w:pPr>
      <w:r w:rsidRPr="00475935">
        <w:rPr>
          <w:rFonts w:ascii="Verdana" w:eastAsia="Times New Roman" w:hAnsi="Verdana" w:cs="Times New Roman"/>
          <w:color w:val="2E74B5"/>
          <w:kern w:val="0"/>
          <w:sz w:val="32"/>
          <w:szCs w:val="32"/>
          <w14:ligatures w14:val="none"/>
        </w:rPr>
        <w:t>3. Text Messaging (SMS) Program</w:t>
      </w:r>
    </w:p>
    <w:p w14:paraId="1B0A525D"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If you provide your mobile number and opt in, we may send you SMS text messages related to registration confirmations, session reminders, question-submission deadlines, and — where you've separately agreed — promotional messages.</w:t>
      </w:r>
    </w:p>
    <w:p w14:paraId="760685E9"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Consent is not a condition of any purchase.</w:t>
      </w:r>
    </w:p>
    <w:p w14:paraId="734C2A76"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Message frequency varies depending on which programs you're enrolled in (for example, weekly reminders during an active Q&amp;A registration period).</w:t>
      </w:r>
    </w:p>
    <w:p w14:paraId="4C05E395"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Message and data rates may apply, based on your mobile carrier plan.</w:t>
      </w:r>
    </w:p>
    <w:p w14:paraId="18F8A891"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 xml:space="preserve">You can opt out at any time by replying STOP to any message. Reply HELP for </w:t>
      </w:r>
      <w:proofErr w:type="gramStart"/>
      <w:r w:rsidRPr="00475935">
        <w:rPr>
          <w:rFonts w:ascii="Verdana" w:eastAsia="Times New Roman" w:hAnsi="Verdana" w:cs="Times New Roman"/>
          <w:kern w:val="0"/>
          <w:sz w:val="20"/>
          <w:szCs w:val="20"/>
          <w14:ligatures w14:val="none"/>
        </w:rPr>
        <w:t>help, or</w:t>
      </w:r>
      <w:proofErr w:type="gramEnd"/>
      <w:r w:rsidRPr="00475935">
        <w:rPr>
          <w:rFonts w:ascii="Verdana" w:eastAsia="Times New Roman" w:hAnsi="Verdana" w:cs="Times New Roman"/>
          <w:kern w:val="0"/>
          <w:sz w:val="20"/>
          <w:szCs w:val="20"/>
          <w14:ligatures w14:val="none"/>
        </w:rPr>
        <w:t xml:space="preserve"> contact us using the information in Section 9.</w:t>
      </w:r>
    </w:p>
    <w:p w14:paraId="16678990"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We do not sell or share your mobile number with third parties for their own marketing purposes.</w:t>
      </w:r>
    </w:p>
    <w:p w14:paraId="1D150659" w14:textId="77777777" w:rsidR="00475935" w:rsidRPr="00475935" w:rsidRDefault="00475935" w:rsidP="00475935">
      <w:pPr>
        <w:spacing w:before="320" w:line="240" w:lineRule="auto"/>
        <w:outlineLvl w:val="0"/>
        <w:rPr>
          <w:rFonts w:ascii="Verdana" w:eastAsia="Times New Roman" w:hAnsi="Verdana" w:cs="Times New Roman"/>
          <w:color w:val="2E74B5"/>
          <w:kern w:val="0"/>
          <w:sz w:val="32"/>
          <w:szCs w:val="32"/>
          <w14:ligatures w14:val="none"/>
        </w:rPr>
      </w:pPr>
      <w:r w:rsidRPr="00475935">
        <w:rPr>
          <w:rFonts w:ascii="Verdana" w:eastAsia="Times New Roman" w:hAnsi="Verdana" w:cs="Times New Roman"/>
          <w:color w:val="2E74B5"/>
          <w:kern w:val="0"/>
          <w:sz w:val="32"/>
          <w:szCs w:val="32"/>
          <w14:ligatures w14:val="none"/>
        </w:rPr>
        <w:t>4. Cookies and Similar Technologies</w:t>
      </w:r>
    </w:p>
    <w:p w14:paraId="4AA13E2D"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Our websites and landing pages use cookies and similar tracking technologies to recognize returning visitors, remember form progress, measure which pages and campaigns perform well, and support advertising and analytics tools we use (such as Meta/Facebook Pixel or YouTube embeds). You can control cookies through your browser settings; disabling them may affect how some pages function.</w:t>
      </w:r>
    </w:p>
    <w:p w14:paraId="26DB26E1" w14:textId="77777777" w:rsidR="00475935" w:rsidRPr="00475935" w:rsidRDefault="00475935" w:rsidP="00475935">
      <w:pPr>
        <w:spacing w:before="320" w:line="240" w:lineRule="auto"/>
        <w:outlineLvl w:val="0"/>
        <w:rPr>
          <w:rFonts w:ascii="Verdana" w:eastAsia="Times New Roman" w:hAnsi="Verdana" w:cs="Times New Roman"/>
          <w:color w:val="2E74B5"/>
          <w:kern w:val="0"/>
          <w:sz w:val="32"/>
          <w:szCs w:val="32"/>
          <w14:ligatures w14:val="none"/>
        </w:rPr>
      </w:pPr>
      <w:r w:rsidRPr="00475935">
        <w:rPr>
          <w:rFonts w:ascii="Verdana" w:eastAsia="Times New Roman" w:hAnsi="Verdana" w:cs="Times New Roman"/>
          <w:color w:val="2E74B5"/>
          <w:kern w:val="0"/>
          <w:sz w:val="32"/>
          <w:szCs w:val="32"/>
          <w14:ligatures w14:val="none"/>
        </w:rPr>
        <w:lastRenderedPageBreak/>
        <w:t>5. Third-Party Service Providers</w:t>
      </w:r>
    </w:p>
    <w:p w14:paraId="406F5A1C"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 xml:space="preserve">We work with third-party service providers who process information on our behalf </w:t>
      </w:r>
      <w:proofErr w:type="gramStart"/>
      <w:r w:rsidRPr="00475935">
        <w:rPr>
          <w:rFonts w:ascii="Verdana" w:eastAsia="Times New Roman" w:hAnsi="Verdana" w:cs="Times New Roman"/>
          <w:kern w:val="0"/>
          <w:sz w:val="20"/>
          <w:szCs w:val="20"/>
          <w14:ligatures w14:val="none"/>
        </w:rPr>
        <w:t>in order to</w:t>
      </w:r>
      <w:proofErr w:type="gramEnd"/>
      <w:r w:rsidRPr="00475935">
        <w:rPr>
          <w:rFonts w:ascii="Verdana" w:eastAsia="Times New Roman" w:hAnsi="Verdana" w:cs="Times New Roman"/>
          <w:kern w:val="0"/>
          <w:sz w:val="20"/>
          <w:szCs w:val="20"/>
          <w14:ligatures w14:val="none"/>
        </w:rPr>
        <w:t xml:space="preserve"> run our business. These currently include:</w:t>
      </w:r>
    </w:p>
    <w:p w14:paraId="0AE0ABE2"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proofErr w:type="spellStart"/>
      <w:r w:rsidRPr="00475935">
        <w:rPr>
          <w:rFonts w:ascii="Verdana" w:eastAsia="Times New Roman" w:hAnsi="Verdana" w:cs="Times New Roman"/>
          <w:kern w:val="0"/>
          <w:sz w:val="20"/>
          <w:szCs w:val="20"/>
          <w14:ligatures w14:val="none"/>
        </w:rPr>
        <w:t>GoHighLevel</w:t>
      </w:r>
      <w:proofErr w:type="spellEnd"/>
      <w:r w:rsidRPr="00475935">
        <w:rPr>
          <w:rFonts w:ascii="Verdana" w:eastAsia="Times New Roman" w:hAnsi="Verdana" w:cs="Times New Roman"/>
          <w:kern w:val="0"/>
          <w:sz w:val="20"/>
          <w:szCs w:val="20"/>
          <w14:ligatures w14:val="none"/>
        </w:rPr>
        <w:t xml:space="preserve"> — our customer relationship management (CRM), marketing automation, appointment scheduling, and SMS/email delivery platform.</w:t>
      </w:r>
    </w:p>
    <w:p w14:paraId="682EAA0E"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Zoom — video conferencing used to host and, where applicable, record our live sessions.</w:t>
      </w:r>
    </w:p>
    <w:p w14:paraId="613EDAB0"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 xml:space="preserve">[PAYMENT PROCESSOR </w:t>
      </w:r>
      <w:proofErr w:type="gramStart"/>
      <w:r w:rsidRPr="00475935">
        <w:rPr>
          <w:rFonts w:ascii="Verdana" w:eastAsia="Times New Roman" w:hAnsi="Verdana" w:cs="Times New Roman"/>
          <w:kern w:val="0"/>
          <w:sz w:val="20"/>
          <w:szCs w:val="20"/>
          <w14:ligatures w14:val="none"/>
        </w:rPr>
        <w:t>NAME] —</w:t>
      </w:r>
      <w:proofErr w:type="gramEnd"/>
      <w:r w:rsidRPr="00475935">
        <w:rPr>
          <w:rFonts w:ascii="Verdana" w:eastAsia="Times New Roman" w:hAnsi="Verdana" w:cs="Times New Roman"/>
          <w:kern w:val="0"/>
          <w:sz w:val="20"/>
          <w:szCs w:val="20"/>
          <w14:ligatures w14:val="none"/>
        </w:rPr>
        <w:t xml:space="preserve"> used to process payments for our products and memberships.</w:t>
      </w:r>
    </w:p>
    <w:p w14:paraId="43587897"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proofErr w:type="spellStart"/>
      <w:r w:rsidRPr="00475935">
        <w:rPr>
          <w:rFonts w:ascii="Verdana" w:eastAsia="Times New Roman" w:hAnsi="Verdana" w:cs="Times New Roman"/>
          <w:kern w:val="0"/>
          <w:sz w:val="20"/>
          <w:szCs w:val="20"/>
          <w14:ligatures w14:val="none"/>
        </w:rPr>
        <w:t>SamCart</w:t>
      </w:r>
      <w:proofErr w:type="spellEnd"/>
      <w:r w:rsidRPr="00475935">
        <w:rPr>
          <w:rFonts w:ascii="Verdana" w:eastAsia="Times New Roman" w:hAnsi="Verdana" w:cs="Times New Roman"/>
          <w:kern w:val="0"/>
          <w:sz w:val="20"/>
          <w:szCs w:val="20"/>
          <w14:ligatures w14:val="none"/>
        </w:rPr>
        <w:t xml:space="preserve"> — used as a checkout platform for certain products.</w:t>
      </w:r>
    </w:p>
    <w:p w14:paraId="34170CDA"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Email and SMS carriers/infrastructure providers that deliver messages on our behalf.</w:t>
      </w:r>
    </w:p>
    <w:p w14:paraId="7354D26C"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YouTube and Facebook — where you interact with our content on those platforms.</w:t>
      </w:r>
    </w:p>
    <w:p w14:paraId="1819612A"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 xml:space="preserve">These providers are only permitted to use your information as needed to provide their services to </w:t>
      </w:r>
      <w:proofErr w:type="gramStart"/>
      <w:r w:rsidRPr="00475935">
        <w:rPr>
          <w:rFonts w:ascii="Verdana" w:eastAsia="Times New Roman" w:hAnsi="Verdana" w:cs="Times New Roman"/>
          <w:kern w:val="0"/>
          <w:sz w:val="20"/>
          <w:szCs w:val="20"/>
          <w14:ligatures w14:val="none"/>
        </w:rPr>
        <w:t>us, and</w:t>
      </w:r>
      <w:proofErr w:type="gramEnd"/>
      <w:r w:rsidRPr="00475935">
        <w:rPr>
          <w:rFonts w:ascii="Verdana" w:eastAsia="Times New Roman" w:hAnsi="Verdana" w:cs="Times New Roman"/>
          <w:kern w:val="0"/>
          <w:sz w:val="20"/>
          <w:szCs w:val="20"/>
          <w14:ligatures w14:val="none"/>
        </w:rPr>
        <w:t xml:space="preserve"> are bound by their own privacy and security obligations.</w:t>
      </w:r>
    </w:p>
    <w:p w14:paraId="20B13957" w14:textId="77777777" w:rsidR="00475935" w:rsidRPr="00475935" w:rsidRDefault="00475935" w:rsidP="00475935">
      <w:pPr>
        <w:spacing w:before="320" w:line="240" w:lineRule="auto"/>
        <w:outlineLvl w:val="0"/>
        <w:rPr>
          <w:rFonts w:ascii="Verdana" w:eastAsia="Times New Roman" w:hAnsi="Verdana" w:cs="Times New Roman"/>
          <w:color w:val="2E74B5"/>
          <w:kern w:val="0"/>
          <w:sz w:val="32"/>
          <w:szCs w:val="32"/>
          <w14:ligatures w14:val="none"/>
        </w:rPr>
      </w:pPr>
      <w:r w:rsidRPr="00475935">
        <w:rPr>
          <w:rFonts w:ascii="Verdana" w:eastAsia="Times New Roman" w:hAnsi="Verdana" w:cs="Times New Roman"/>
          <w:color w:val="2E74B5"/>
          <w:kern w:val="0"/>
          <w:sz w:val="32"/>
          <w:szCs w:val="32"/>
          <w14:ligatures w14:val="none"/>
        </w:rPr>
        <w:t>6. How We Share Information</w:t>
      </w:r>
    </w:p>
    <w:p w14:paraId="49F1711B"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We do not sell your personal information. We may share information:</w:t>
      </w:r>
    </w:p>
    <w:p w14:paraId="4E8D02FB"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With the service providers described in Section 5, solely to operate our business.</w:t>
      </w:r>
    </w:p>
    <w:p w14:paraId="12B83FC9"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If required by law, regulation, legal process, or governmental request.</w:t>
      </w:r>
    </w:p>
    <w:p w14:paraId="4173CB60"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To protect the rights, property, or safety of Turnkey Services Pro, our users, or others.</w:t>
      </w:r>
    </w:p>
    <w:p w14:paraId="124DF50C"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In connection with a merger, acquisition, or sale of business assets, in which case this Policy would continue to apply to your information under the new ownership.</w:t>
      </w:r>
    </w:p>
    <w:p w14:paraId="53BE98A9"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With your consent, or at your direction.</w:t>
      </w:r>
    </w:p>
    <w:p w14:paraId="51F37A4A" w14:textId="77777777" w:rsidR="00475935" w:rsidRPr="00475935" w:rsidRDefault="00475935" w:rsidP="00475935">
      <w:pPr>
        <w:spacing w:before="320" w:line="240" w:lineRule="auto"/>
        <w:outlineLvl w:val="0"/>
        <w:rPr>
          <w:rFonts w:ascii="Verdana" w:eastAsia="Times New Roman" w:hAnsi="Verdana" w:cs="Times New Roman"/>
          <w:color w:val="2E74B5"/>
          <w:kern w:val="0"/>
          <w:sz w:val="32"/>
          <w:szCs w:val="32"/>
          <w14:ligatures w14:val="none"/>
        </w:rPr>
      </w:pPr>
      <w:r w:rsidRPr="00475935">
        <w:rPr>
          <w:rFonts w:ascii="Verdana" w:eastAsia="Times New Roman" w:hAnsi="Verdana" w:cs="Times New Roman"/>
          <w:color w:val="2E74B5"/>
          <w:kern w:val="0"/>
          <w:sz w:val="32"/>
          <w:szCs w:val="32"/>
          <w14:ligatures w14:val="none"/>
        </w:rPr>
        <w:t>7. Data Retention</w:t>
      </w:r>
    </w:p>
    <w:p w14:paraId="04A73C22"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 xml:space="preserve">We retain personal information for as long as needed to provide our services, maintain accurate business and financial records, and comply with legal obligations. If you unsubscribe from marketing communications, we may retain a minimal record (such as </w:t>
      </w:r>
      <w:proofErr w:type="gramStart"/>
      <w:r w:rsidRPr="00475935">
        <w:rPr>
          <w:rFonts w:ascii="Verdana" w:eastAsia="Times New Roman" w:hAnsi="Verdana" w:cs="Times New Roman"/>
          <w:kern w:val="0"/>
          <w:sz w:val="20"/>
          <w:szCs w:val="20"/>
          <w14:ligatures w14:val="none"/>
        </w:rPr>
        <w:t>your</w:t>
      </w:r>
      <w:proofErr w:type="gramEnd"/>
      <w:r w:rsidRPr="00475935">
        <w:rPr>
          <w:rFonts w:ascii="Verdana" w:eastAsia="Times New Roman" w:hAnsi="Verdana" w:cs="Times New Roman"/>
          <w:kern w:val="0"/>
          <w:sz w:val="20"/>
          <w:szCs w:val="20"/>
          <w14:ligatures w14:val="none"/>
        </w:rPr>
        <w:t xml:space="preserve"> opt-out status) to honor that request going forward.</w:t>
      </w:r>
    </w:p>
    <w:p w14:paraId="1EBA9043" w14:textId="77777777" w:rsidR="00475935" w:rsidRPr="00475935" w:rsidRDefault="00475935" w:rsidP="00475935">
      <w:pPr>
        <w:spacing w:before="320" w:line="240" w:lineRule="auto"/>
        <w:outlineLvl w:val="0"/>
        <w:rPr>
          <w:rFonts w:ascii="Verdana" w:eastAsia="Times New Roman" w:hAnsi="Verdana" w:cs="Times New Roman"/>
          <w:color w:val="2E74B5"/>
          <w:kern w:val="0"/>
          <w:sz w:val="32"/>
          <w:szCs w:val="32"/>
          <w14:ligatures w14:val="none"/>
        </w:rPr>
      </w:pPr>
      <w:r w:rsidRPr="00475935">
        <w:rPr>
          <w:rFonts w:ascii="Verdana" w:eastAsia="Times New Roman" w:hAnsi="Verdana" w:cs="Times New Roman"/>
          <w:color w:val="2E74B5"/>
          <w:kern w:val="0"/>
          <w:sz w:val="32"/>
          <w:szCs w:val="32"/>
          <w14:ligatures w14:val="none"/>
        </w:rPr>
        <w:t>8. Data Security</w:t>
      </w:r>
    </w:p>
    <w:p w14:paraId="763D1EBF"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We use reasonable administrative, technical, and organizational safeguards designed to protect your information from unauthorized access, use, or disclosure. No method of transmission or storage is completely secure, so we cannot guarantee absolute security.</w:t>
      </w:r>
    </w:p>
    <w:p w14:paraId="21D17F5F" w14:textId="77777777" w:rsidR="00475935" w:rsidRPr="00475935" w:rsidRDefault="00475935" w:rsidP="00475935">
      <w:pPr>
        <w:spacing w:before="320" w:line="240" w:lineRule="auto"/>
        <w:outlineLvl w:val="0"/>
        <w:rPr>
          <w:rFonts w:ascii="Verdana" w:eastAsia="Times New Roman" w:hAnsi="Verdana" w:cs="Times New Roman"/>
          <w:color w:val="2E74B5"/>
          <w:kern w:val="0"/>
          <w:sz w:val="32"/>
          <w:szCs w:val="32"/>
          <w14:ligatures w14:val="none"/>
        </w:rPr>
      </w:pPr>
      <w:r w:rsidRPr="00475935">
        <w:rPr>
          <w:rFonts w:ascii="Verdana" w:eastAsia="Times New Roman" w:hAnsi="Verdana" w:cs="Times New Roman"/>
          <w:color w:val="2E74B5"/>
          <w:kern w:val="0"/>
          <w:sz w:val="32"/>
          <w:szCs w:val="32"/>
          <w14:ligatures w14:val="none"/>
        </w:rPr>
        <w:t>9. Your Privacy Choices and Rights</w:t>
      </w:r>
    </w:p>
    <w:p w14:paraId="7D102E42"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Depending on where you live, you may have rights regarding your personal information, which may include the right to:</w:t>
      </w:r>
    </w:p>
    <w:p w14:paraId="70CB9681"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Know what personal information we have collected about you and how it has been used and shared.</w:t>
      </w:r>
    </w:p>
    <w:p w14:paraId="4D59CEDE"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lastRenderedPageBreak/>
        <w:t>Request a copy of, correct, or delete your personal information.</w:t>
      </w:r>
    </w:p>
    <w:p w14:paraId="09620C2B"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proofErr w:type="spellStart"/>
      <w:r w:rsidRPr="00475935">
        <w:rPr>
          <w:rFonts w:ascii="Verdana" w:eastAsia="Times New Roman" w:hAnsi="Verdana" w:cs="Times New Roman"/>
          <w:kern w:val="0"/>
          <w:sz w:val="20"/>
          <w:szCs w:val="20"/>
          <w14:ligatures w14:val="none"/>
        </w:rPr>
        <w:t>Opt</w:t>
      </w:r>
      <w:proofErr w:type="spellEnd"/>
      <w:r w:rsidRPr="00475935">
        <w:rPr>
          <w:rFonts w:ascii="Verdana" w:eastAsia="Times New Roman" w:hAnsi="Verdana" w:cs="Times New Roman"/>
          <w:kern w:val="0"/>
          <w:sz w:val="20"/>
          <w:szCs w:val="20"/>
          <w14:ligatures w14:val="none"/>
        </w:rPr>
        <w:t xml:space="preserve"> out of marketing emails (using the unsubscribe link in any email) or SMS messages (by replying STOP).</w:t>
      </w:r>
    </w:p>
    <w:p w14:paraId="11798838" w14:textId="77777777" w:rsidR="00475935" w:rsidRPr="00475935" w:rsidRDefault="00475935" w:rsidP="00475935">
      <w:pPr>
        <w:numPr>
          <w:ilvl w:val="0"/>
          <w:numId w:val="1"/>
        </w:numPr>
        <w:spacing w:after="80" w:line="240" w:lineRule="auto"/>
        <w:rPr>
          <w:rFonts w:ascii="Verdana" w:eastAsia="Times New Roman" w:hAnsi="Verdana" w:cs="Times New Roman"/>
          <w:kern w:val="0"/>
          <w:sz w:val="20"/>
          <w:szCs w:val="20"/>
          <w14:ligatures w14:val="none"/>
        </w:rPr>
      </w:pPr>
      <w:proofErr w:type="spellStart"/>
      <w:r w:rsidRPr="00475935">
        <w:rPr>
          <w:rFonts w:ascii="Verdana" w:eastAsia="Times New Roman" w:hAnsi="Verdana" w:cs="Times New Roman"/>
          <w:kern w:val="0"/>
          <w:sz w:val="20"/>
          <w:szCs w:val="20"/>
          <w14:ligatures w14:val="none"/>
        </w:rPr>
        <w:t>Opt</w:t>
      </w:r>
      <w:proofErr w:type="spellEnd"/>
      <w:r w:rsidRPr="00475935">
        <w:rPr>
          <w:rFonts w:ascii="Verdana" w:eastAsia="Times New Roman" w:hAnsi="Verdana" w:cs="Times New Roman"/>
          <w:kern w:val="0"/>
          <w:sz w:val="20"/>
          <w:szCs w:val="20"/>
          <w14:ligatures w14:val="none"/>
        </w:rPr>
        <w:t xml:space="preserve"> out of the sale or sharing of personal information — we do not sell personal information.</w:t>
      </w:r>
    </w:p>
    <w:p w14:paraId="7E6B8177"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To exercise any of these rights, contact us using the information in Section 11. We will respond within the time required by applicable law and may need to verify your identity before completing a request.</w:t>
      </w:r>
    </w:p>
    <w:p w14:paraId="7D52AA1D" w14:textId="77777777" w:rsidR="00475935" w:rsidRPr="00475935" w:rsidRDefault="00475935" w:rsidP="00475935">
      <w:pPr>
        <w:spacing w:before="320" w:line="240" w:lineRule="auto"/>
        <w:outlineLvl w:val="0"/>
        <w:rPr>
          <w:rFonts w:ascii="Verdana" w:eastAsia="Times New Roman" w:hAnsi="Verdana" w:cs="Times New Roman"/>
          <w:color w:val="2E74B5"/>
          <w:kern w:val="0"/>
          <w:sz w:val="32"/>
          <w:szCs w:val="32"/>
          <w14:ligatures w14:val="none"/>
        </w:rPr>
      </w:pPr>
      <w:r w:rsidRPr="00475935">
        <w:rPr>
          <w:rFonts w:ascii="Verdana" w:eastAsia="Times New Roman" w:hAnsi="Verdana" w:cs="Times New Roman"/>
          <w:color w:val="2E74B5"/>
          <w:kern w:val="0"/>
          <w:sz w:val="32"/>
          <w:szCs w:val="32"/>
          <w14:ligatures w14:val="none"/>
        </w:rPr>
        <w:t>10. Children's Privacy</w:t>
      </w:r>
    </w:p>
    <w:p w14:paraId="67550C59"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Our programs are intended for adults, particularly those approaching or in retirement. We do not knowingly collect personal information from children under 13. If we learn that we have collected information from a child under 13, we will delete it.</w:t>
      </w:r>
    </w:p>
    <w:p w14:paraId="44C7AF3D" w14:textId="77777777" w:rsidR="00475935" w:rsidRPr="00475935" w:rsidRDefault="00475935" w:rsidP="00475935">
      <w:pPr>
        <w:spacing w:before="320" w:line="240" w:lineRule="auto"/>
        <w:outlineLvl w:val="0"/>
        <w:rPr>
          <w:rFonts w:ascii="Verdana" w:eastAsia="Times New Roman" w:hAnsi="Verdana" w:cs="Times New Roman"/>
          <w:color w:val="2E74B5"/>
          <w:kern w:val="0"/>
          <w:sz w:val="32"/>
          <w:szCs w:val="32"/>
          <w14:ligatures w14:val="none"/>
        </w:rPr>
      </w:pPr>
      <w:r w:rsidRPr="00475935">
        <w:rPr>
          <w:rFonts w:ascii="Verdana" w:eastAsia="Times New Roman" w:hAnsi="Verdana" w:cs="Times New Roman"/>
          <w:color w:val="2E74B5"/>
          <w:kern w:val="0"/>
          <w:sz w:val="32"/>
          <w:szCs w:val="32"/>
          <w14:ligatures w14:val="none"/>
        </w:rPr>
        <w:t>11. Changes to This Policy</w:t>
      </w:r>
    </w:p>
    <w:p w14:paraId="3B9A8922"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We may update this Privacy Policy from time to time to reflect changes in our practices or for legal, operational, or regulatory reasons. We will post the updated policy with a revised effective date. Your continued use of our websites, programs, or services after a change becomes effective constitutes acceptance of the updated Policy.</w:t>
      </w:r>
    </w:p>
    <w:p w14:paraId="328BAC41" w14:textId="77777777" w:rsidR="00475935" w:rsidRPr="00475935" w:rsidRDefault="00475935" w:rsidP="00475935">
      <w:pPr>
        <w:spacing w:before="320" w:line="240" w:lineRule="auto"/>
        <w:outlineLvl w:val="0"/>
        <w:rPr>
          <w:rFonts w:ascii="Verdana" w:eastAsia="Times New Roman" w:hAnsi="Verdana" w:cs="Times New Roman"/>
          <w:color w:val="2E74B5"/>
          <w:kern w:val="0"/>
          <w:sz w:val="32"/>
          <w:szCs w:val="32"/>
          <w14:ligatures w14:val="none"/>
        </w:rPr>
      </w:pPr>
      <w:r w:rsidRPr="00475935">
        <w:rPr>
          <w:rFonts w:ascii="Verdana" w:eastAsia="Times New Roman" w:hAnsi="Verdana" w:cs="Times New Roman"/>
          <w:color w:val="2E74B5"/>
          <w:kern w:val="0"/>
          <w:sz w:val="32"/>
          <w:szCs w:val="32"/>
          <w14:ligatures w14:val="none"/>
        </w:rPr>
        <w:t>12. Contact Us</w:t>
      </w:r>
    </w:p>
    <w:p w14:paraId="335BF75B"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If you have questions about this Privacy Policy or wish to exercise a privacy right, contact us at:</w:t>
      </w:r>
    </w:p>
    <w:p w14:paraId="6A2D2B4F"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b/>
          <w:bCs/>
          <w:kern w:val="0"/>
          <w:sz w:val="20"/>
          <w:szCs w:val="20"/>
          <w14:ligatures w14:val="none"/>
        </w:rPr>
        <w:t>Turnkey Services Pro</w:t>
      </w:r>
    </w:p>
    <w:p w14:paraId="61E359F4"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502 W. Montgomery Suite 402</w:t>
      </w:r>
    </w:p>
    <w:p w14:paraId="69FEC0D3"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Willis, TX 77378</w:t>
      </w:r>
    </w:p>
    <w:p w14:paraId="6D386106" w14:textId="77777777" w:rsidR="00475935" w:rsidRPr="00475935" w:rsidRDefault="00475935" w:rsidP="00475935">
      <w:pPr>
        <w:spacing w:line="240" w:lineRule="auto"/>
        <w:rPr>
          <w:rFonts w:ascii="Verdana" w:eastAsia="Times New Roman" w:hAnsi="Verdana" w:cs="Times New Roman"/>
          <w:kern w:val="0"/>
          <w:sz w:val="20"/>
          <w:szCs w:val="20"/>
          <w14:ligatures w14:val="none"/>
        </w:rPr>
      </w:pPr>
      <w:r w:rsidRPr="00475935">
        <w:rPr>
          <w:rFonts w:ascii="Verdana" w:eastAsia="Times New Roman" w:hAnsi="Verdana" w:cs="Times New Roman"/>
          <w:kern w:val="0"/>
          <w:sz w:val="20"/>
          <w:szCs w:val="20"/>
          <w14:ligatures w14:val="none"/>
        </w:rPr>
        <w:t>Email: bill@turnkeyservicespro.com</w:t>
      </w:r>
    </w:p>
    <w:p w14:paraId="44E8DB5F" w14:textId="77777777" w:rsidR="00475935" w:rsidRDefault="00475935"/>
    <w:sectPr w:rsidR="00475935" w:rsidSect="00475935">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4317F"/>
    <w:multiLevelType w:val="hybridMultilevel"/>
    <w:tmpl w:val="2160D5C2"/>
    <w:lvl w:ilvl="0" w:tplc="3184F3A4">
      <w:start w:val="1"/>
      <w:numFmt w:val="bullet"/>
      <w:lvlText w:val="•"/>
      <w:lvlJc w:val="left"/>
      <w:pPr>
        <w:ind w:left="504" w:hanging="288"/>
      </w:pPr>
    </w:lvl>
    <w:lvl w:ilvl="1" w:tplc="5DEC9C78">
      <w:numFmt w:val="decimal"/>
      <w:lvlText w:val=""/>
      <w:lvlJc w:val="left"/>
    </w:lvl>
    <w:lvl w:ilvl="2" w:tplc="486CD884">
      <w:numFmt w:val="decimal"/>
      <w:lvlText w:val=""/>
      <w:lvlJc w:val="left"/>
    </w:lvl>
    <w:lvl w:ilvl="3" w:tplc="FA5ADBC6">
      <w:numFmt w:val="decimal"/>
      <w:lvlText w:val=""/>
      <w:lvlJc w:val="left"/>
    </w:lvl>
    <w:lvl w:ilvl="4" w:tplc="BFC8D1DE">
      <w:numFmt w:val="decimal"/>
      <w:lvlText w:val=""/>
      <w:lvlJc w:val="left"/>
    </w:lvl>
    <w:lvl w:ilvl="5" w:tplc="BF0E2F54">
      <w:numFmt w:val="decimal"/>
      <w:lvlText w:val=""/>
      <w:lvlJc w:val="left"/>
    </w:lvl>
    <w:lvl w:ilvl="6" w:tplc="26969390">
      <w:numFmt w:val="decimal"/>
      <w:lvlText w:val=""/>
      <w:lvlJc w:val="left"/>
    </w:lvl>
    <w:lvl w:ilvl="7" w:tplc="83DAD358">
      <w:numFmt w:val="decimal"/>
      <w:lvlText w:val=""/>
      <w:lvlJc w:val="left"/>
    </w:lvl>
    <w:lvl w:ilvl="8" w:tplc="7F265B3C">
      <w:numFmt w:val="decimal"/>
      <w:lvlText w:val=""/>
      <w:lvlJc w:val="left"/>
    </w:lvl>
  </w:abstractNum>
  <w:num w:numId="1" w16cid:durableId="17300369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935"/>
    <w:rsid w:val="003A638E"/>
    <w:rsid w:val="00475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10FD8"/>
  <w15:chartTrackingRefBased/>
  <w15:docId w15:val="{5794CBC6-4E97-4213-987B-9375148D1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9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9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9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9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59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59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9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9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9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9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9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9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9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9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9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9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9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935"/>
    <w:rPr>
      <w:rFonts w:eastAsiaTheme="majorEastAsia" w:cstheme="majorBidi"/>
      <w:color w:val="272727" w:themeColor="text1" w:themeTint="D8"/>
    </w:rPr>
  </w:style>
  <w:style w:type="paragraph" w:styleId="Title">
    <w:name w:val="Title"/>
    <w:basedOn w:val="Normal"/>
    <w:next w:val="Normal"/>
    <w:link w:val="TitleChar"/>
    <w:uiPriority w:val="10"/>
    <w:qFormat/>
    <w:rsid w:val="004759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9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9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9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935"/>
    <w:pPr>
      <w:spacing w:before="160"/>
      <w:jc w:val="center"/>
    </w:pPr>
    <w:rPr>
      <w:i/>
      <w:iCs/>
      <w:color w:val="404040" w:themeColor="text1" w:themeTint="BF"/>
    </w:rPr>
  </w:style>
  <w:style w:type="character" w:customStyle="1" w:styleId="QuoteChar">
    <w:name w:val="Quote Char"/>
    <w:basedOn w:val="DefaultParagraphFont"/>
    <w:link w:val="Quote"/>
    <w:uiPriority w:val="29"/>
    <w:rsid w:val="00475935"/>
    <w:rPr>
      <w:i/>
      <w:iCs/>
      <w:color w:val="404040" w:themeColor="text1" w:themeTint="BF"/>
    </w:rPr>
  </w:style>
  <w:style w:type="paragraph" w:styleId="ListParagraph">
    <w:name w:val="List Paragraph"/>
    <w:basedOn w:val="Normal"/>
    <w:uiPriority w:val="34"/>
    <w:qFormat/>
    <w:rsid w:val="00475935"/>
    <w:pPr>
      <w:ind w:left="720"/>
      <w:contextualSpacing/>
    </w:pPr>
  </w:style>
  <w:style w:type="character" w:styleId="IntenseEmphasis">
    <w:name w:val="Intense Emphasis"/>
    <w:basedOn w:val="DefaultParagraphFont"/>
    <w:uiPriority w:val="21"/>
    <w:qFormat/>
    <w:rsid w:val="00475935"/>
    <w:rPr>
      <w:i/>
      <w:iCs/>
      <w:color w:val="0F4761" w:themeColor="accent1" w:themeShade="BF"/>
    </w:rPr>
  </w:style>
  <w:style w:type="paragraph" w:styleId="IntenseQuote">
    <w:name w:val="Intense Quote"/>
    <w:basedOn w:val="Normal"/>
    <w:next w:val="Normal"/>
    <w:link w:val="IntenseQuoteChar"/>
    <w:uiPriority w:val="30"/>
    <w:qFormat/>
    <w:rsid w:val="004759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5935"/>
    <w:rPr>
      <w:i/>
      <w:iCs/>
      <w:color w:val="0F4761" w:themeColor="accent1" w:themeShade="BF"/>
    </w:rPr>
  </w:style>
  <w:style w:type="character" w:styleId="IntenseReference">
    <w:name w:val="Intense Reference"/>
    <w:basedOn w:val="DefaultParagraphFont"/>
    <w:uiPriority w:val="32"/>
    <w:qFormat/>
    <w:rsid w:val="004759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1230</Words>
  <Characters>6866</Characters>
  <Application>Microsoft Office Word</Application>
  <DocSecurity>0</DocSecurity>
  <Lines>114</Lines>
  <Paragraphs>85</Paragraphs>
  <ScaleCrop>false</ScaleCrop>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Bergfeld</dc:creator>
  <cp:keywords/>
  <dc:description/>
  <cp:lastModifiedBy>Bill Bergfeld</cp:lastModifiedBy>
  <cp:revision>1</cp:revision>
  <dcterms:created xsi:type="dcterms:W3CDTF">2026-08-30T18:56:00Z</dcterms:created>
  <dcterms:modified xsi:type="dcterms:W3CDTF">2026-08-30T18:57:00Z</dcterms:modified>
</cp:coreProperties>
</file>