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AEFB1" w14:textId="77777777" w:rsidR="002520EB" w:rsidRPr="002520EB" w:rsidRDefault="002520EB" w:rsidP="002520EB">
      <w:pPr>
        <w:rPr>
          <w:b/>
          <w:bCs/>
        </w:rPr>
      </w:pPr>
      <w:r w:rsidRPr="002520EB">
        <w:rPr>
          <w:b/>
          <w:bCs/>
        </w:rPr>
        <w:t>Selling Calls and Puts</w:t>
      </w:r>
    </w:p>
    <w:p w14:paraId="10BA2714" w14:textId="77777777" w:rsidR="002520EB" w:rsidRPr="002520EB" w:rsidRDefault="002520EB" w:rsidP="002520EB">
      <w:r w:rsidRPr="002520EB">
        <w:t xml:space="preserve">Selling options </w:t>
      </w:r>
      <w:proofErr w:type="gramStart"/>
      <w:r w:rsidRPr="002520EB">
        <w:t>is</w:t>
      </w:r>
      <w:proofErr w:type="gramEnd"/>
      <w:r w:rsidRPr="002520EB">
        <w:t xml:space="preserve"> one of those strategies that </w:t>
      </w:r>
      <w:proofErr w:type="gramStart"/>
      <w:r w:rsidRPr="002520EB">
        <w:t>looks</w:t>
      </w:r>
      <w:proofErr w:type="gramEnd"/>
      <w:r w:rsidRPr="002520EB">
        <w:t xml:space="preserve"> deceptively simple from the outside: you collect money upfront, and in return you take on an obligation. That exchange—premium for responsibility—is the backbone of every short call and short put. When used with intention, selling options can generate steady income, help you enter positions at better prices, or shape the risk profile of a portfolio. When used carelessly, it can do the opposite.</w:t>
      </w:r>
    </w:p>
    <w:p w14:paraId="5079F292" w14:textId="77777777" w:rsidR="002520EB" w:rsidRPr="002520EB" w:rsidRDefault="002520EB" w:rsidP="002520EB">
      <w:r w:rsidRPr="002520EB">
        <w:t>This post walks through the logic behind selling calls and puts, why implied volatility matters, and how traders use these strategies in the real world.</w:t>
      </w:r>
    </w:p>
    <w:p w14:paraId="715BAFBD" w14:textId="77777777" w:rsidR="002520EB" w:rsidRPr="002520EB" w:rsidRDefault="002520EB" w:rsidP="002520EB">
      <w:pPr>
        <w:rPr>
          <w:b/>
          <w:bCs/>
        </w:rPr>
      </w:pPr>
      <w:r w:rsidRPr="002520EB">
        <w:rPr>
          <w:b/>
          <w:bCs/>
        </w:rPr>
        <w:t>The Core Trade-Off: Premium for Obligation</w:t>
      </w:r>
    </w:p>
    <w:p w14:paraId="6571EAA8" w14:textId="77777777" w:rsidR="002520EB" w:rsidRPr="002520EB" w:rsidRDefault="002520EB" w:rsidP="002520EB">
      <w:r w:rsidRPr="002520EB">
        <w:t xml:space="preserve">When you sell an option, you’re not buying a lottery </w:t>
      </w:r>
      <w:proofErr w:type="gramStart"/>
      <w:r w:rsidRPr="002520EB">
        <w:t>ticket—</w:t>
      </w:r>
      <w:proofErr w:type="gramEnd"/>
      <w:r w:rsidRPr="002520EB">
        <w:t>you’re acting like the house. You get paid first. The buyer gets the right to act later. That means:</w:t>
      </w:r>
    </w:p>
    <w:p w14:paraId="5E4418C1" w14:textId="77777777" w:rsidR="002520EB" w:rsidRPr="002520EB" w:rsidRDefault="002520EB" w:rsidP="002520EB">
      <w:pPr>
        <w:numPr>
          <w:ilvl w:val="0"/>
          <w:numId w:val="1"/>
        </w:numPr>
      </w:pPr>
      <w:r w:rsidRPr="002520EB">
        <w:rPr>
          <w:b/>
          <w:bCs/>
        </w:rPr>
        <w:t>Short call sellers</w:t>
      </w:r>
      <w:r w:rsidRPr="002520EB">
        <w:t xml:space="preserve"> may be required to sell shares at the strike price.</w:t>
      </w:r>
    </w:p>
    <w:p w14:paraId="75768943" w14:textId="77777777" w:rsidR="002520EB" w:rsidRPr="002520EB" w:rsidRDefault="002520EB" w:rsidP="002520EB">
      <w:pPr>
        <w:numPr>
          <w:ilvl w:val="0"/>
          <w:numId w:val="1"/>
        </w:numPr>
      </w:pPr>
      <w:r w:rsidRPr="002520EB">
        <w:rPr>
          <w:b/>
          <w:bCs/>
        </w:rPr>
        <w:t>Short put sellers</w:t>
      </w:r>
      <w:r w:rsidRPr="002520EB">
        <w:t xml:space="preserve"> may be required to buy shares at the strike price.</w:t>
      </w:r>
    </w:p>
    <w:p w14:paraId="5F7CD7C8" w14:textId="77777777" w:rsidR="002520EB" w:rsidRPr="002520EB" w:rsidRDefault="002520EB" w:rsidP="002520EB">
      <w:r w:rsidRPr="002520EB">
        <w:t>The premium you collect is compensation for taking on that obligation and for accepting the risk that the underlying security moves against you. Everything else—directional bias, volatility, probability—sits on top of that foundation.</w:t>
      </w:r>
    </w:p>
    <w:p w14:paraId="536F0B04" w14:textId="77777777" w:rsidR="002520EB" w:rsidRPr="002520EB" w:rsidRDefault="002520EB" w:rsidP="002520EB">
      <w:pPr>
        <w:rPr>
          <w:b/>
          <w:bCs/>
        </w:rPr>
      </w:pPr>
      <w:r w:rsidRPr="002520EB">
        <w:rPr>
          <w:b/>
          <w:bCs/>
        </w:rPr>
        <w:t>Selling Calls</w:t>
      </w:r>
    </w:p>
    <w:p w14:paraId="66067FDA" w14:textId="77777777" w:rsidR="002520EB" w:rsidRPr="002520EB" w:rsidRDefault="002520EB" w:rsidP="002520EB">
      <w:pPr>
        <w:rPr>
          <w:b/>
          <w:bCs/>
        </w:rPr>
      </w:pPr>
      <w:r w:rsidRPr="002520EB">
        <w:rPr>
          <w:b/>
          <w:bCs/>
        </w:rPr>
        <w:t>Naked Calls: A Strategy for Bearish or Neutral Outlooks</w:t>
      </w:r>
    </w:p>
    <w:p w14:paraId="2263C183" w14:textId="77777777" w:rsidR="002520EB" w:rsidRPr="002520EB" w:rsidRDefault="002520EB" w:rsidP="002520EB">
      <w:r w:rsidRPr="002520EB">
        <w:t xml:space="preserve">A </w:t>
      </w:r>
      <w:r w:rsidRPr="002520EB">
        <w:rPr>
          <w:b/>
          <w:bCs/>
        </w:rPr>
        <w:t>naked call</w:t>
      </w:r>
      <w:r w:rsidRPr="002520EB">
        <w:t xml:space="preserve"> is simply a call option sold without owning the underlying shares. Traders use it when they believe the </w:t>
      </w:r>
      <w:proofErr w:type="gramStart"/>
      <w:r w:rsidRPr="002520EB">
        <w:t>stock</w:t>
      </w:r>
      <w:proofErr w:type="gramEnd"/>
      <w:r w:rsidRPr="002520EB">
        <w:t xml:space="preserve"> will </w:t>
      </w:r>
      <w:r w:rsidRPr="002520EB">
        <w:rPr>
          <w:b/>
          <w:bCs/>
        </w:rPr>
        <w:t>fall or stay below the strike price</w:t>
      </w:r>
      <w:r w:rsidRPr="002520EB">
        <w:t>.</w:t>
      </w:r>
    </w:p>
    <w:p w14:paraId="680386F8" w14:textId="77777777" w:rsidR="002520EB" w:rsidRPr="002520EB" w:rsidRDefault="002520EB" w:rsidP="002520EB">
      <w:r w:rsidRPr="002520EB">
        <w:t xml:space="preserve">If the stock cooperates and stays under </w:t>
      </w:r>
      <w:proofErr w:type="gramStart"/>
      <w:r w:rsidRPr="002520EB">
        <w:t>the strike</w:t>
      </w:r>
      <w:proofErr w:type="gramEnd"/>
      <w:r w:rsidRPr="002520EB">
        <w:t xml:space="preserve">, the call expires </w:t>
      </w:r>
      <w:proofErr w:type="gramStart"/>
      <w:r w:rsidRPr="002520EB">
        <w:t>worthless</w:t>
      </w:r>
      <w:proofErr w:type="gramEnd"/>
      <w:r w:rsidRPr="002520EB">
        <w:t xml:space="preserve"> and the premium becomes profit. If the stock rallies, the risk can escalate quickly because you may be forced to sell shares you don’t own. That’s why naked calls are generally reserved for traders who understand the risk profile and have a clear directional thesis.</w:t>
      </w:r>
    </w:p>
    <w:p w14:paraId="6A5DC3C3" w14:textId="77777777" w:rsidR="002520EB" w:rsidRPr="002520EB" w:rsidRDefault="002520EB" w:rsidP="002520EB">
      <w:pPr>
        <w:rPr>
          <w:b/>
          <w:bCs/>
        </w:rPr>
      </w:pPr>
      <w:r w:rsidRPr="002520EB">
        <w:rPr>
          <w:b/>
          <w:bCs/>
        </w:rPr>
        <w:t xml:space="preserve">Covered Calls: Turning Stock Ownership </w:t>
      </w:r>
      <w:proofErr w:type="gramStart"/>
      <w:r w:rsidRPr="002520EB">
        <w:rPr>
          <w:b/>
          <w:bCs/>
        </w:rPr>
        <w:t>Into</w:t>
      </w:r>
      <w:proofErr w:type="gramEnd"/>
      <w:r w:rsidRPr="002520EB">
        <w:rPr>
          <w:b/>
          <w:bCs/>
        </w:rPr>
        <w:t xml:space="preserve"> Income</w:t>
      </w:r>
    </w:p>
    <w:p w14:paraId="2A2C10B8" w14:textId="77777777" w:rsidR="002520EB" w:rsidRPr="002520EB" w:rsidRDefault="002520EB" w:rsidP="002520EB">
      <w:r w:rsidRPr="002520EB">
        <w:t xml:space="preserve">A </w:t>
      </w:r>
      <w:r w:rsidRPr="002520EB">
        <w:rPr>
          <w:b/>
          <w:bCs/>
        </w:rPr>
        <w:t>covered call</w:t>
      </w:r>
      <w:r w:rsidRPr="002520EB">
        <w:t xml:space="preserve"> is the more conservative cousin of the naked call. You sell a call against shares you already own, collecting </w:t>
      </w:r>
      <w:proofErr w:type="gramStart"/>
      <w:r w:rsidRPr="002520EB">
        <w:t>premium</w:t>
      </w:r>
      <w:proofErr w:type="gramEnd"/>
      <w:r w:rsidRPr="002520EB">
        <w:t xml:space="preserve"> while agreeing to sell those shares at the strike price if assigned.</w:t>
      </w:r>
    </w:p>
    <w:p w14:paraId="778A2680" w14:textId="77777777" w:rsidR="002520EB" w:rsidRPr="002520EB" w:rsidRDefault="002520EB" w:rsidP="002520EB">
      <w:r w:rsidRPr="002520EB">
        <w:t>Covered calls work best when:</w:t>
      </w:r>
    </w:p>
    <w:p w14:paraId="09F3FD88" w14:textId="77777777" w:rsidR="002520EB" w:rsidRPr="002520EB" w:rsidRDefault="002520EB" w:rsidP="002520EB">
      <w:pPr>
        <w:numPr>
          <w:ilvl w:val="0"/>
          <w:numId w:val="2"/>
        </w:numPr>
      </w:pPr>
      <w:r w:rsidRPr="002520EB">
        <w:t>You expect the stock to drift sideways or rise modestly.</w:t>
      </w:r>
    </w:p>
    <w:p w14:paraId="7051F5CA" w14:textId="77777777" w:rsidR="002520EB" w:rsidRPr="002520EB" w:rsidRDefault="002520EB" w:rsidP="002520EB">
      <w:pPr>
        <w:numPr>
          <w:ilvl w:val="0"/>
          <w:numId w:val="2"/>
        </w:numPr>
      </w:pPr>
      <w:r w:rsidRPr="002520EB">
        <w:lastRenderedPageBreak/>
        <w:t>You’re comfortable parting with your shares at the strike.</w:t>
      </w:r>
    </w:p>
    <w:p w14:paraId="134F26BE" w14:textId="77777777" w:rsidR="002520EB" w:rsidRPr="002520EB" w:rsidRDefault="002520EB" w:rsidP="002520EB">
      <w:pPr>
        <w:numPr>
          <w:ilvl w:val="0"/>
          <w:numId w:val="2"/>
        </w:numPr>
      </w:pPr>
      <w:r w:rsidRPr="002520EB">
        <w:t>You want to generate income without adding new risk.</w:t>
      </w:r>
    </w:p>
    <w:p w14:paraId="5E8E1147" w14:textId="77777777" w:rsidR="002520EB" w:rsidRPr="002520EB" w:rsidRDefault="002520EB" w:rsidP="002520EB">
      <w:r w:rsidRPr="002520EB">
        <w:t>It’s a straightforward way to make your long-term holdings work a little harder, especially in slow markets.</w:t>
      </w:r>
    </w:p>
    <w:p w14:paraId="0B39AADC" w14:textId="77777777" w:rsidR="002520EB" w:rsidRPr="002520EB" w:rsidRDefault="002520EB" w:rsidP="002520EB">
      <w:pPr>
        <w:rPr>
          <w:b/>
          <w:bCs/>
        </w:rPr>
      </w:pPr>
      <w:r w:rsidRPr="002520EB">
        <w:rPr>
          <w:b/>
          <w:bCs/>
        </w:rPr>
        <w:t>Selling Puts</w:t>
      </w:r>
    </w:p>
    <w:p w14:paraId="3E5C7A23" w14:textId="77777777" w:rsidR="002520EB" w:rsidRPr="002520EB" w:rsidRDefault="002520EB" w:rsidP="002520EB">
      <w:pPr>
        <w:rPr>
          <w:b/>
          <w:bCs/>
        </w:rPr>
      </w:pPr>
      <w:r w:rsidRPr="002520EB">
        <w:rPr>
          <w:b/>
          <w:bCs/>
        </w:rPr>
        <w:t xml:space="preserve">Naked Puts: A Bullish Strategy </w:t>
      </w:r>
      <w:proofErr w:type="gramStart"/>
      <w:r w:rsidRPr="002520EB">
        <w:rPr>
          <w:b/>
          <w:bCs/>
        </w:rPr>
        <w:t>With</w:t>
      </w:r>
      <w:proofErr w:type="gramEnd"/>
      <w:r w:rsidRPr="002520EB">
        <w:rPr>
          <w:b/>
          <w:bCs/>
        </w:rPr>
        <w:t xml:space="preserve"> a Purpose</w:t>
      </w:r>
    </w:p>
    <w:p w14:paraId="7CC65DBD" w14:textId="77777777" w:rsidR="002520EB" w:rsidRPr="002520EB" w:rsidRDefault="002520EB" w:rsidP="002520EB">
      <w:r w:rsidRPr="002520EB">
        <w:t xml:space="preserve">A </w:t>
      </w:r>
      <w:r w:rsidRPr="002520EB">
        <w:rPr>
          <w:b/>
          <w:bCs/>
        </w:rPr>
        <w:t>naked put</w:t>
      </w:r>
      <w:r w:rsidRPr="002520EB">
        <w:t xml:space="preserve"> is sold when you believe the underlying security will </w:t>
      </w:r>
      <w:r w:rsidRPr="002520EB">
        <w:rPr>
          <w:b/>
          <w:bCs/>
        </w:rPr>
        <w:t>rise or stay above the strike price</w:t>
      </w:r>
      <w:r w:rsidRPr="002520EB">
        <w:t>. If the stock holds above that level, the put expires worthless and you keep the premium.</w:t>
      </w:r>
    </w:p>
    <w:p w14:paraId="6107115F" w14:textId="77777777" w:rsidR="002520EB" w:rsidRPr="002520EB" w:rsidRDefault="002520EB" w:rsidP="002520EB">
      <w:r w:rsidRPr="002520EB">
        <w:t xml:space="preserve">If the </w:t>
      </w:r>
      <w:proofErr w:type="gramStart"/>
      <w:r w:rsidRPr="002520EB">
        <w:t>stock</w:t>
      </w:r>
      <w:proofErr w:type="gramEnd"/>
      <w:r w:rsidRPr="002520EB">
        <w:t xml:space="preserve"> drops below the strike, you may be assigned and required to buy shares. That’s not necessarily a problem—many traders use short puts as a deliberate way to acquire stock at a discount.</w:t>
      </w:r>
    </w:p>
    <w:p w14:paraId="67325123" w14:textId="77777777" w:rsidR="002520EB" w:rsidRPr="002520EB" w:rsidRDefault="002520EB" w:rsidP="002520EB">
      <w:pPr>
        <w:rPr>
          <w:b/>
          <w:bCs/>
        </w:rPr>
      </w:pPr>
      <w:r w:rsidRPr="002520EB">
        <w:rPr>
          <w:b/>
          <w:bCs/>
        </w:rPr>
        <w:t>Using Puts to Buy Stock at a Lower Price</w:t>
      </w:r>
    </w:p>
    <w:p w14:paraId="105F8D93" w14:textId="77777777" w:rsidR="002520EB" w:rsidRPr="002520EB" w:rsidRDefault="002520EB" w:rsidP="002520EB">
      <w:r w:rsidRPr="002520EB">
        <w:t xml:space="preserve">Selling a </w:t>
      </w:r>
      <w:proofErr w:type="gramStart"/>
      <w:r w:rsidRPr="002520EB">
        <w:t>put</w:t>
      </w:r>
      <w:proofErr w:type="gramEnd"/>
      <w:r w:rsidRPr="002520EB">
        <w:t xml:space="preserve"> is one of the cleanest ways to get paid for your patience.</w:t>
      </w:r>
    </w:p>
    <w:p w14:paraId="3CC6FC6C" w14:textId="77777777" w:rsidR="002520EB" w:rsidRPr="002520EB" w:rsidRDefault="002520EB" w:rsidP="002520EB">
      <w:r w:rsidRPr="002520EB">
        <w:t>If you want to own a stock but only at a lower price:</w:t>
      </w:r>
    </w:p>
    <w:p w14:paraId="38CE81AB" w14:textId="77777777" w:rsidR="002520EB" w:rsidRPr="002520EB" w:rsidRDefault="002520EB" w:rsidP="002520EB">
      <w:pPr>
        <w:numPr>
          <w:ilvl w:val="0"/>
          <w:numId w:val="3"/>
        </w:numPr>
      </w:pPr>
      <w:r w:rsidRPr="002520EB">
        <w:t>Sell a put at the price you’d be happy to buy it.</w:t>
      </w:r>
    </w:p>
    <w:p w14:paraId="65514D11" w14:textId="77777777" w:rsidR="002520EB" w:rsidRPr="002520EB" w:rsidRDefault="002520EB" w:rsidP="002520EB">
      <w:pPr>
        <w:numPr>
          <w:ilvl w:val="0"/>
          <w:numId w:val="3"/>
        </w:numPr>
      </w:pPr>
      <w:r w:rsidRPr="002520EB">
        <w:t>Collect premium immediately.</w:t>
      </w:r>
    </w:p>
    <w:p w14:paraId="7B067E1B" w14:textId="77777777" w:rsidR="002520EB" w:rsidRPr="002520EB" w:rsidRDefault="002520EB" w:rsidP="002520EB">
      <w:pPr>
        <w:numPr>
          <w:ilvl w:val="0"/>
          <w:numId w:val="3"/>
        </w:numPr>
      </w:pPr>
      <w:r w:rsidRPr="002520EB">
        <w:t>If the stock falls to that level, you’re assigned and buy the shares at the strike.</w:t>
      </w:r>
    </w:p>
    <w:p w14:paraId="4320D874" w14:textId="77777777" w:rsidR="002520EB" w:rsidRPr="002520EB" w:rsidRDefault="002520EB" w:rsidP="002520EB">
      <w:pPr>
        <w:numPr>
          <w:ilvl w:val="0"/>
          <w:numId w:val="3"/>
        </w:numPr>
      </w:pPr>
      <w:r w:rsidRPr="002520EB">
        <w:t>Your effective cost basis is the strike minus the premium.</w:t>
      </w:r>
    </w:p>
    <w:p w14:paraId="5E1CC3B7" w14:textId="77777777" w:rsidR="002520EB" w:rsidRPr="002520EB" w:rsidRDefault="002520EB" w:rsidP="002520EB">
      <w:r w:rsidRPr="002520EB">
        <w:t xml:space="preserve">If the stock never drops, you </w:t>
      </w:r>
      <w:proofErr w:type="gramStart"/>
      <w:r w:rsidRPr="002520EB">
        <w:t>still keep</w:t>
      </w:r>
      <w:proofErr w:type="gramEnd"/>
      <w:r w:rsidRPr="002520EB">
        <w:t xml:space="preserve"> the premium. Either outcome is acceptable when the strategy is used intentionally.</w:t>
      </w:r>
    </w:p>
    <w:p w14:paraId="108D1AB3" w14:textId="77777777" w:rsidR="002520EB" w:rsidRPr="002520EB" w:rsidRDefault="002520EB" w:rsidP="002520EB">
      <w:pPr>
        <w:rPr>
          <w:b/>
          <w:bCs/>
        </w:rPr>
      </w:pPr>
      <w:r w:rsidRPr="002520EB">
        <w:rPr>
          <w:b/>
          <w:bCs/>
        </w:rPr>
        <w:t>Why Implied Volatility Matters</w:t>
      </w:r>
    </w:p>
    <w:p w14:paraId="104608FE" w14:textId="77777777" w:rsidR="002520EB" w:rsidRPr="002520EB" w:rsidRDefault="002520EB" w:rsidP="002520EB">
      <w:r w:rsidRPr="002520EB">
        <w:t xml:space="preserve">Option sellers pay close attention to </w:t>
      </w:r>
      <w:r w:rsidRPr="002520EB">
        <w:rPr>
          <w:b/>
          <w:bCs/>
        </w:rPr>
        <w:t>implied volatility (IV)</w:t>
      </w:r>
      <w:r w:rsidRPr="002520EB">
        <w:t xml:space="preserve"> because it directly affects premium. High IV inflates option prices, which means:</w:t>
      </w:r>
    </w:p>
    <w:p w14:paraId="69D3A215" w14:textId="77777777" w:rsidR="002520EB" w:rsidRPr="002520EB" w:rsidRDefault="002520EB" w:rsidP="002520EB">
      <w:pPr>
        <w:numPr>
          <w:ilvl w:val="0"/>
          <w:numId w:val="4"/>
        </w:numPr>
      </w:pPr>
      <w:r w:rsidRPr="002520EB">
        <w:t xml:space="preserve">You collect more </w:t>
      </w:r>
      <w:proofErr w:type="gramStart"/>
      <w:r w:rsidRPr="002520EB">
        <w:t>premium</w:t>
      </w:r>
      <w:proofErr w:type="gramEnd"/>
      <w:r w:rsidRPr="002520EB">
        <w:t xml:space="preserve"> for the same strike and expiration.</w:t>
      </w:r>
    </w:p>
    <w:p w14:paraId="76FDE71A" w14:textId="77777777" w:rsidR="002520EB" w:rsidRPr="002520EB" w:rsidRDefault="002520EB" w:rsidP="002520EB">
      <w:pPr>
        <w:numPr>
          <w:ilvl w:val="0"/>
          <w:numId w:val="4"/>
        </w:numPr>
      </w:pPr>
      <w:r w:rsidRPr="002520EB">
        <w:t>Time decay works harder in your favor.</w:t>
      </w:r>
    </w:p>
    <w:p w14:paraId="0597CABB" w14:textId="77777777" w:rsidR="002520EB" w:rsidRPr="002520EB" w:rsidRDefault="002520EB" w:rsidP="002520EB">
      <w:pPr>
        <w:numPr>
          <w:ilvl w:val="0"/>
          <w:numId w:val="4"/>
        </w:numPr>
      </w:pPr>
      <w:r w:rsidRPr="002520EB">
        <w:t>You’re compensated more for the risk you’re taking.</w:t>
      </w:r>
    </w:p>
    <w:p w14:paraId="2B492C32" w14:textId="77777777" w:rsidR="002520EB" w:rsidRPr="002520EB" w:rsidRDefault="002520EB" w:rsidP="002520EB">
      <w:r w:rsidRPr="002520EB">
        <w:lastRenderedPageBreak/>
        <w:t xml:space="preserve">Selling options when IV is elevated </w:t>
      </w:r>
      <w:proofErr w:type="gramStart"/>
      <w:r w:rsidRPr="002520EB">
        <w:t>doesn’t</w:t>
      </w:r>
      <w:proofErr w:type="gramEnd"/>
      <w:r w:rsidRPr="002520EB">
        <w:t xml:space="preserve"> guarantee success, but it improves the math. You’re essentially selling insurance when people are willing to pay more for it.</w:t>
      </w:r>
    </w:p>
    <w:p w14:paraId="31313FD9" w14:textId="77777777" w:rsidR="002520EB" w:rsidRPr="002520EB" w:rsidRDefault="002520EB" w:rsidP="002520EB">
      <w:pPr>
        <w:rPr>
          <w:b/>
          <w:bCs/>
        </w:rPr>
      </w:pPr>
      <w:r w:rsidRPr="002520EB">
        <w:rPr>
          <w:b/>
          <w:bCs/>
        </w:rPr>
        <w:t>Final Thoughts</w:t>
      </w:r>
    </w:p>
    <w:p w14:paraId="496B3ED3" w14:textId="77777777" w:rsidR="002520EB" w:rsidRPr="002520EB" w:rsidRDefault="002520EB" w:rsidP="002520EB">
      <w:r w:rsidRPr="002520EB">
        <w:t>Selling calls and puts isn’t about chasing quick wins—it’s about understanding obligation, probability, and price behavior. Whether you’re writing covered calls for income, selling puts to acquire stock at a discount, or taking a directional stance with naked options, the key is clarity: know what you want the trade to accomplish and why.</w:t>
      </w:r>
    </w:p>
    <w:p w14:paraId="789F5B93" w14:textId="77777777" w:rsidR="002520EB" w:rsidRDefault="002520EB"/>
    <w:sectPr w:rsidR="00252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44CAE"/>
    <w:multiLevelType w:val="multilevel"/>
    <w:tmpl w:val="05F8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4E0317"/>
    <w:multiLevelType w:val="multilevel"/>
    <w:tmpl w:val="524EF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F61AA1"/>
    <w:multiLevelType w:val="multilevel"/>
    <w:tmpl w:val="95C6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5370A6"/>
    <w:multiLevelType w:val="multilevel"/>
    <w:tmpl w:val="DAF6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9563679">
    <w:abstractNumId w:val="0"/>
  </w:num>
  <w:num w:numId="2" w16cid:durableId="2140220806">
    <w:abstractNumId w:val="3"/>
  </w:num>
  <w:num w:numId="3" w16cid:durableId="802894372">
    <w:abstractNumId w:val="1"/>
  </w:num>
  <w:num w:numId="4" w16cid:durableId="703602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0EB"/>
    <w:rsid w:val="002520EB"/>
    <w:rsid w:val="005F5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5F75E"/>
  <w15:chartTrackingRefBased/>
  <w15:docId w15:val="{47BB6323-55FD-40EC-8657-A68A6E0D4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20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20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20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20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20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20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0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0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0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0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20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20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20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20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20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0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0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0EB"/>
    <w:rPr>
      <w:rFonts w:eastAsiaTheme="majorEastAsia" w:cstheme="majorBidi"/>
      <w:color w:val="272727" w:themeColor="text1" w:themeTint="D8"/>
    </w:rPr>
  </w:style>
  <w:style w:type="paragraph" w:styleId="Title">
    <w:name w:val="Title"/>
    <w:basedOn w:val="Normal"/>
    <w:next w:val="Normal"/>
    <w:link w:val="TitleChar"/>
    <w:uiPriority w:val="10"/>
    <w:qFormat/>
    <w:rsid w:val="00252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0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0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0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0EB"/>
    <w:pPr>
      <w:spacing w:before="160"/>
      <w:jc w:val="center"/>
    </w:pPr>
    <w:rPr>
      <w:i/>
      <w:iCs/>
      <w:color w:val="404040" w:themeColor="text1" w:themeTint="BF"/>
    </w:rPr>
  </w:style>
  <w:style w:type="character" w:customStyle="1" w:styleId="QuoteChar">
    <w:name w:val="Quote Char"/>
    <w:basedOn w:val="DefaultParagraphFont"/>
    <w:link w:val="Quote"/>
    <w:uiPriority w:val="29"/>
    <w:rsid w:val="002520EB"/>
    <w:rPr>
      <w:i/>
      <w:iCs/>
      <w:color w:val="404040" w:themeColor="text1" w:themeTint="BF"/>
    </w:rPr>
  </w:style>
  <w:style w:type="paragraph" w:styleId="ListParagraph">
    <w:name w:val="List Paragraph"/>
    <w:basedOn w:val="Normal"/>
    <w:uiPriority w:val="34"/>
    <w:qFormat/>
    <w:rsid w:val="002520EB"/>
    <w:pPr>
      <w:ind w:left="720"/>
      <w:contextualSpacing/>
    </w:pPr>
  </w:style>
  <w:style w:type="character" w:styleId="IntenseEmphasis">
    <w:name w:val="Intense Emphasis"/>
    <w:basedOn w:val="DefaultParagraphFont"/>
    <w:uiPriority w:val="21"/>
    <w:qFormat/>
    <w:rsid w:val="002520EB"/>
    <w:rPr>
      <w:i/>
      <w:iCs/>
      <w:color w:val="0F4761" w:themeColor="accent1" w:themeShade="BF"/>
    </w:rPr>
  </w:style>
  <w:style w:type="paragraph" w:styleId="IntenseQuote">
    <w:name w:val="Intense Quote"/>
    <w:basedOn w:val="Normal"/>
    <w:next w:val="Normal"/>
    <w:link w:val="IntenseQuoteChar"/>
    <w:uiPriority w:val="30"/>
    <w:qFormat/>
    <w:rsid w:val="002520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20EB"/>
    <w:rPr>
      <w:i/>
      <w:iCs/>
      <w:color w:val="0F4761" w:themeColor="accent1" w:themeShade="BF"/>
    </w:rPr>
  </w:style>
  <w:style w:type="character" w:styleId="IntenseReference">
    <w:name w:val="Intense Reference"/>
    <w:basedOn w:val="DefaultParagraphFont"/>
    <w:uiPriority w:val="32"/>
    <w:qFormat/>
    <w:rsid w:val="002520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707</Words>
  <Characters>3485</Characters>
  <Application>Microsoft Office Word</Application>
  <DocSecurity>0</DocSecurity>
  <Lines>65</Lines>
  <Paragraphs>39</Paragraphs>
  <ScaleCrop>false</ScaleCrop>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Eatough</dc:creator>
  <cp:keywords/>
  <dc:description/>
  <cp:lastModifiedBy>Douglas Eatough</cp:lastModifiedBy>
  <cp:revision>2</cp:revision>
  <dcterms:created xsi:type="dcterms:W3CDTF">2026-02-19T16:50:00Z</dcterms:created>
  <dcterms:modified xsi:type="dcterms:W3CDTF">2026-02-19T16:51:00Z</dcterms:modified>
</cp:coreProperties>
</file>