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Privacy Policy — Southern Charm Community Development Corporation (SCCDC)</w:t>
      </w:r>
    </w:p>
    <w:p>
      <w:r>
        <w:t>Effective Date: March 23, 2026</w:t>
        <w:br/>
      </w:r>
    </w:p>
    <w:p>
      <w:pPr>
        <w:pStyle w:val="Heading1"/>
      </w:pPr>
      <w:r>
        <w:t>1. Introduction</w:t>
      </w:r>
    </w:p>
    <w:p>
      <w:r>
        <w:t>Southern Charm Community Development Corporation (“SCCDC,” “we,” “our,” or “us”) is committed to protecting the privacy and security of individuals who interact with our organization. This Privacy Policy explains how we collect, use, disclose, and safeguard your information when you visit our website, participate in our programs, or communicate with us. By using our website or providing your information, you agree to the terms outlined in this policy.</w:t>
      </w:r>
    </w:p>
    <w:p>
      <w:pPr>
        <w:pStyle w:val="Heading1"/>
      </w:pPr>
      <w:r>
        <w:t>2. Information We Collect</w:t>
      </w:r>
    </w:p>
    <w:p>
      <w:r>
        <w:t>We may collect personal information that you voluntarily provide to us, including your full name, phone number, email address, mailing address, and any property-related or project-related information submitted through forms or communications. In addition, we may collect information automatically when you interact with our website, such as your IP address, browser type, device information, pages visited, timestamps, and referring URLs. We also collect communication data, including SMS messages, emails, and any correspondence or inquiries you submit to us.</w:t>
      </w:r>
    </w:p>
    <w:p>
      <w:pPr>
        <w:pStyle w:val="Heading1"/>
      </w:pPr>
      <w:r>
        <w:t>3. How We Use Your Information</w:t>
      </w:r>
    </w:p>
    <w:p>
      <w:r>
        <w:t>We use the information we collect to communicate with you regarding community programs, services, and initiatives, as well as to provide property support, redevelopment assistance, and partnership opportunities aligned with our mission. Your information may also be used to respond to inquiries, improve our website and services, ensure compliance with legal obligations, and support outreach and engagement efforts within the communities we serve.</w:t>
      </w:r>
    </w:p>
    <w:p>
      <w:pPr>
        <w:pStyle w:val="Heading1"/>
      </w:pPr>
      <w:r>
        <w:t>4. SMS Communications and Consent</w:t>
      </w:r>
    </w:p>
    <w:p>
      <w:r>
        <w:t>If you provide your phone number through our website or other communication channels, you may opt in to receive SMS messages from SCCDC. These messages may include community program updates, property-related outreach, development opportunities, and follow-up communications. Message frequency will vary depending on your level of engagement with our organization. Message and data rates may apply based on your mobile carrier plan. You may opt out of SMS communications at any time by replying STOP or request assistance by replying HELP. Consent to receive SMS messages is not a condition of any purchase, service, or participation.</w:t>
      </w:r>
    </w:p>
    <w:p>
      <w:pPr>
        <w:pStyle w:val="Heading1"/>
      </w:pPr>
      <w:r>
        <w:t>5. Information Sharing and Disclosure</w:t>
      </w:r>
    </w:p>
    <w:p>
      <w:r>
        <w:t>SCCDC does not sell, rent, or trade your personal information. We may share your information with trusted third-party service providers who assist us in operating our website, managing communications, or supporting our services, provided that such parties are contractually obligated to protect your information. We may also disclose information when required to comply with legal obligations, respond to lawful requests, or protect the rights, safety, and integrity of our organization and community. In limited cases, we may collaborate with community organizations or development partners; however, your mobile information will not be shared with third parties for marketing purposes.</w:t>
      </w:r>
    </w:p>
    <w:p>
      <w:pPr>
        <w:pStyle w:val="Heading1"/>
      </w:pPr>
      <w:r>
        <w:t>6. Mobile Information Protection</w:t>
      </w:r>
    </w:p>
    <w:p>
      <w:r>
        <w:t>We take the protection of your mobile information seriously. We do not sell, rent, or share your mobile information with third parties for marketing purposes. Any mobile information collected is used solely for communication directly related to SCCDC’s programs, services, and outreach efforts.</w:t>
      </w:r>
    </w:p>
    <w:p>
      <w:pPr>
        <w:pStyle w:val="Heading1"/>
      </w:pPr>
      <w:r>
        <w:t>7. Cookies and Tracking Technologies</w:t>
      </w:r>
    </w:p>
    <w:p>
      <w:r>
        <w:t>We may use cookies and similar tracking technologies to enhance your experience on our website, analyze traffic patterns, and improve functionality. These technologies help us understand how users interact with our site so we can make improvements. You can control or disable cookies through your browser settings if you prefer.</w:t>
      </w:r>
    </w:p>
    <w:p>
      <w:pPr>
        <w:pStyle w:val="Heading1"/>
      </w:pPr>
      <w:r>
        <w:t>8. Data Security</w:t>
      </w:r>
    </w:p>
    <w:p>
      <w:r>
        <w:t>We implement reasonable administrative, technical, and physical safeguards to protect your personal information from unauthorized access, disclosure, or misuse. While we strive to maintain a secure environment, no method of data transmission or storage is completely secure, and we cannot guarantee absolute security.</w:t>
      </w:r>
    </w:p>
    <w:p>
      <w:pPr>
        <w:pStyle w:val="Heading1"/>
      </w:pPr>
      <w:r>
        <w:t>9. Data Retention</w:t>
      </w:r>
    </w:p>
    <w:p>
      <w:r>
        <w:t>We retain personal information only for as long as necessary to fulfill the purposes outlined in this Privacy Policy, including providing services, complying with legal obligations, resolving disputes, and enforcing our agreements. When information is no longer needed, we take reasonable steps to securely delete or anonymize it.</w:t>
      </w:r>
    </w:p>
    <w:p>
      <w:pPr>
        <w:pStyle w:val="Heading1"/>
      </w:pPr>
      <w:r>
        <w:t>10. Your Rights</w:t>
      </w:r>
    </w:p>
    <w:p>
      <w:r>
        <w:t>You may have the right to request access to your personal information, correct inaccurate data, request deletion of your data, or withdraw consent for communications at any time. To exercise these rights or make a request regarding your information, you may contact us using the details provided below.</w:t>
      </w:r>
    </w:p>
    <w:p>
      <w:pPr>
        <w:pStyle w:val="Heading1"/>
      </w:pPr>
      <w:r>
        <w:t>11. Third-Party Links</w:t>
      </w:r>
    </w:p>
    <w:p>
      <w:r>
        <w:t>Our website may contain links to third-party websites or services. SCCDC is not responsible for the privacy practices, content, or policies of those external sites, and we encourage you to review their policies independently.</w:t>
      </w:r>
    </w:p>
    <w:p>
      <w:pPr>
        <w:pStyle w:val="Heading1"/>
      </w:pPr>
      <w:r>
        <w:t>12. Children’s Privacy</w:t>
      </w:r>
    </w:p>
    <w:p>
      <w:r>
        <w:t>Our services are not intended for individuals under the age of 18, and we do not knowingly collect personal information from children. If we become aware that information from a minor has been collected, we will take appropriate steps to delete it.</w:t>
      </w:r>
    </w:p>
    <w:p>
      <w:pPr>
        <w:pStyle w:val="Heading1"/>
      </w:pPr>
      <w:r>
        <w:t>13. Changes to This Policy</w:t>
      </w:r>
    </w:p>
    <w:p>
      <w:r>
        <w:t>We may update this Privacy Policy from time to time to reflect changes in our practices, legal requirements, or operational needs. Any updates will be posted on this page with a revised effective date, and continued use of our services constitutes acceptance of those changes.</w:t>
      </w:r>
    </w:p>
    <w:p>
      <w:pPr>
        <w:pStyle w:val="Heading1"/>
      </w:pPr>
      <w:r>
        <w:t>14. Contact Information</w:t>
      </w:r>
    </w:p>
    <w:p>
      <w:r>
        <w:t>Southern Charm Community Development Corporation</w:t>
        <w:br/>
        <w:t>Email: lewisw@southcharmcdc.org</w:t>
        <w:br/>
        <w:t>Phone: 704-576-1503</w:t>
        <w:br/>
        <w:t>Website: https://southcharmcdc.org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