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52734375" w:line="235.90516090393066" w:lineRule="auto"/>
        <w:ind w:left="2062.305908203125" w:right="1993.6914062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Independent Contractor, Confidentiality and Non-Solicitation Agreement  </w:t>
      </w:r>
    </w:p>
    <w:p w:rsidR="00000000" w:rsidDel="00000000" w:rsidP="00000000" w:rsidRDefault="00000000" w:rsidRPr="00000000" w14:paraId="00000003">
      <w:pPr>
        <w:widowControl w:val="0"/>
        <w:spacing w:after="240" w:before="240" w:line="231.90690994262695" w:lineRule="auto"/>
        <w:ind w:left="720" w:right="720" w:firstLine="0"/>
        <w:jc w:val="center"/>
        <w:rPr>
          <w:sz w:val="20.15999984741211"/>
          <w:szCs w:val="20.15999984741211"/>
        </w:rPr>
      </w:pPr>
      <w:r w:rsidDel="00000000" w:rsidR="00000000" w:rsidRPr="00000000">
        <w:rPr>
          <w:sz w:val="20.15999984741211"/>
          <w:szCs w:val="20.15999984741211"/>
          <w:rtl w:val="0"/>
        </w:rPr>
        <w:t xml:space="preserve">This Independent Contractor, Confidentiality, and Non-Solicitation Agreement (“Agreement”) is entered into between </w:t>
      </w:r>
      <w:r w:rsidDel="00000000" w:rsidR="00000000" w:rsidRPr="00000000">
        <w:rPr>
          <w:b w:val="1"/>
          <w:bCs w:val="1"/>
          <w:sz w:val="20.15999984741211"/>
          <w:szCs w:val="20.15999984741211"/>
          <w:rtl w:val="0"/>
        </w:rPr>
        <w:t xml:space="preserve">Finch Freedom LLC dba Canzell Inc / Entre Business Network</w:t>
      </w:r>
      <w:r w:rsidDel="00000000" w:rsidR="00000000" w:rsidRPr="00000000">
        <w:rPr>
          <w:sz w:val="20.15999984741211"/>
          <w:szCs w:val="20.15999984741211"/>
          <w:rtl w:val="0"/>
        </w:rPr>
        <w:t xml:space="preserve"> (“Company”) and __________________ (“Contractor”) as of __________ (“Effective Date”).</w:t>
      </w:r>
    </w:p>
    <w:p w:rsidR="00000000" w:rsidDel="00000000" w:rsidP="00000000" w:rsidRDefault="00000000" w:rsidRPr="00000000" w14:paraId="00000004">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The Company and Contractor may be referred to individually as a “Party” and collectively as the “Parties.”</w:t>
      </w:r>
    </w:p>
    <w:p w:rsidR="00000000" w:rsidDel="00000000" w:rsidP="00000000" w:rsidRDefault="00000000" w:rsidRPr="00000000" w14:paraId="00000005">
      <w:pPr>
        <w:pStyle w:val="Heading2"/>
        <w:keepNext w:val="0"/>
        <w:keepLines w:val="0"/>
        <w:widowControl w:val="0"/>
        <w:spacing w:line="231.90690994262695" w:lineRule="auto"/>
        <w:ind w:left="1237.5530242919922" w:right="1165.562744140625" w:firstLine="714.4799041748047"/>
        <w:jc w:val="center"/>
        <w:rPr>
          <w:sz w:val="34"/>
          <w:szCs w:val="34"/>
        </w:rPr>
      </w:pPr>
      <w:bookmarkStart w:colFirst="0" w:colLast="0" w:name="_w4lqegm5jlcc" w:id="0"/>
      <w:bookmarkEnd w:id="0"/>
      <w:r w:rsidDel="00000000" w:rsidR="00000000" w:rsidRPr="00000000">
        <w:rPr>
          <w:sz w:val="34"/>
          <w:szCs w:val="34"/>
          <w:rtl w:val="0"/>
        </w:rPr>
        <w:t xml:space="preserve">1. SERVICES</w:t>
      </w:r>
    </w:p>
    <w:p w:rsidR="00000000" w:rsidDel="00000000" w:rsidP="00000000" w:rsidRDefault="00000000" w:rsidRPr="00000000" w14:paraId="00000006">
      <w:pPr>
        <w:widowControl w:val="0"/>
        <w:spacing w:after="240" w:before="240" w:line="231.90690994262695" w:lineRule="auto"/>
        <w:ind w:left="720" w:right="720" w:firstLine="720"/>
        <w:jc w:val="center"/>
        <w:rPr>
          <w:sz w:val="20.15999984741211"/>
          <w:szCs w:val="20.15999984741211"/>
        </w:rPr>
      </w:pPr>
      <w:r w:rsidDel="00000000" w:rsidR="00000000" w:rsidRPr="00000000">
        <w:rPr>
          <w:sz w:val="20.15999984741211"/>
          <w:szCs w:val="20.15999984741211"/>
          <w:rtl w:val="0"/>
        </w:rPr>
        <w:t xml:space="preserve">Company retains Contractor as an independent contractor to perform services as agreed upon by the Parties (“Services”). Contractor agrees to perform such Services in a professional and timely manner and in accordance with Company standards and policies.</w:t>
      </w:r>
    </w:p>
    <w:p w:rsidR="00000000" w:rsidDel="00000000" w:rsidP="00000000" w:rsidRDefault="00000000" w:rsidRPr="00000000" w14:paraId="00000007">
      <w:pPr>
        <w:widowControl w:val="0"/>
        <w:spacing w:after="240" w:before="240" w:line="231.90690994262695" w:lineRule="auto"/>
        <w:ind w:left="720" w:right="720" w:firstLine="0"/>
        <w:jc w:val="center"/>
        <w:rPr>
          <w:sz w:val="20.15999984741211"/>
          <w:szCs w:val="20.15999984741211"/>
        </w:rPr>
      </w:pPr>
      <w:r w:rsidDel="00000000" w:rsidR="00000000" w:rsidRPr="00000000">
        <w:rPr>
          <w:sz w:val="20.15999984741211"/>
          <w:szCs w:val="20.15999984741211"/>
          <w:rtl w:val="0"/>
        </w:rPr>
        <w:t xml:space="preserve">Specific duties, expectations, schedules, or deliverables may be outlined in writing separately and incorporated into this Agreement by reference.</w:t>
      </w:r>
    </w:p>
    <w:p w:rsidR="00000000" w:rsidDel="00000000" w:rsidP="00000000" w:rsidRDefault="00000000" w:rsidRPr="00000000" w14:paraId="00000008">
      <w:pPr>
        <w:pStyle w:val="Heading2"/>
        <w:keepNext w:val="0"/>
        <w:keepLines w:val="0"/>
        <w:widowControl w:val="0"/>
        <w:spacing w:line="231.90690994262695" w:lineRule="auto"/>
        <w:ind w:left="1237.5530242919922" w:right="1165.562744140625" w:firstLine="714.4799041748047"/>
        <w:jc w:val="center"/>
        <w:rPr>
          <w:sz w:val="34"/>
          <w:szCs w:val="34"/>
        </w:rPr>
      </w:pPr>
      <w:bookmarkStart w:colFirst="0" w:colLast="0" w:name="_lcn265khw46b" w:id="1"/>
      <w:bookmarkEnd w:id="1"/>
      <w:r w:rsidDel="00000000" w:rsidR="00000000" w:rsidRPr="00000000">
        <w:rPr>
          <w:sz w:val="34"/>
          <w:szCs w:val="34"/>
          <w:rtl w:val="0"/>
        </w:rPr>
        <w:t xml:space="preserve">2. COMPENSATION</w:t>
      </w:r>
    </w:p>
    <w:p w:rsidR="00000000" w:rsidDel="00000000" w:rsidP="00000000" w:rsidRDefault="00000000" w:rsidRPr="00000000" w14:paraId="00000009">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Contractor will be compensated according to the written compensation structure agreed upon between the Parties.</w:t>
      </w:r>
    </w:p>
    <w:p w:rsidR="00000000" w:rsidDel="00000000" w:rsidP="00000000" w:rsidRDefault="00000000" w:rsidRPr="00000000" w14:paraId="0000000A">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Contractor acknowledges:</w:t>
      </w:r>
    </w:p>
    <w:p w:rsidR="00000000" w:rsidDel="00000000" w:rsidP="00000000" w:rsidRDefault="00000000" w:rsidRPr="00000000" w14:paraId="0000000B">
      <w:pPr>
        <w:widowControl w:val="0"/>
        <w:numPr>
          <w:ilvl w:val="0"/>
          <w:numId w:val="1"/>
        </w:numPr>
        <w:spacing w:after="0" w:afterAutospacing="0" w:before="24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Compensation terms may be updated by written agreement.</w:t>
        <w:br w:type="textWrapping"/>
      </w:r>
    </w:p>
    <w:p w:rsidR="00000000" w:rsidDel="00000000" w:rsidP="00000000" w:rsidRDefault="00000000" w:rsidRPr="00000000" w14:paraId="0000000C">
      <w:pPr>
        <w:widowControl w:val="0"/>
        <w:numPr>
          <w:ilvl w:val="0"/>
          <w:numId w:val="1"/>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Contractor is responsible for all personal business expenses unless otherwise agreed in writing.</w:t>
        <w:br w:type="textWrapping"/>
      </w:r>
      <w:r w:rsidDel="00000000" w:rsidR="00000000" w:rsidRPr="00000000">
        <w:rPr>
          <w:rtl w:val="0"/>
        </w:rPr>
      </w:r>
    </w:p>
    <w:p w:rsidR="00000000" w:rsidDel="00000000" w:rsidP="00000000" w:rsidRDefault="00000000" w:rsidRPr="00000000" w14:paraId="0000000D">
      <w:pPr>
        <w:widowControl w:val="0"/>
        <w:numPr>
          <w:ilvl w:val="0"/>
          <w:numId w:val="1"/>
        </w:numPr>
        <w:shd w:fill="ffffff" w:val="clear"/>
        <w:spacing w:after="0" w:afterAutospacing="0" w:lineRule="auto"/>
        <w:ind w:left="720" w:hanging="360"/>
        <w:jc w:val="center"/>
        <w:rPr>
          <w:sz w:val="12.15999984741211"/>
          <w:szCs w:val="12.15999984741211"/>
        </w:rPr>
      </w:pPr>
      <w:r w:rsidDel="00000000" w:rsidR="00000000" w:rsidRPr="00000000">
        <w:rPr>
          <w:rtl w:val="0"/>
        </w:rPr>
        <w:t xml:space="preserve">Employees are compensated on a weekly basis. Payroll is processed on Mondays for wages earned during the immediately preceding workweek.</w:t>
      </w:r>
    </w:p>
    <w:p w:rsidR="00000000" w:rsidDel="00000000" w:rsidP="00000000" w:rsidRDefault="00000000" w:rsidRPr="00000000" w14:paraId="0000000E">
      <w:pPr>
        <w:widowControl w:val="0"/>
        <w:numPr>
          <w:ilvl w:val="0"/>
          <w:numId w:val="1"/>
        </w:numPr>
        <w:shd w:fill="ffffff" w:val="clear"/>
        <w:spacing w:after="0" w:afterAutospacing="0" w:lineRule="auto"/>
        <w:ind w:left="720" w:hanging="360"/>
        <w:jc w:val="center"/>
        <w:rPr>
          <w:sz w:val="12.15999984741211"/>
          <w:szCs w:val="12.15999984741211"/>
        </w:rPr>
      </w:pPr>
      <w:r w:rsidDel="00000000" w:rsidR="00000000" w:rsidRPr="00000000">
        <w:rPr>
          <w:rtl w:val="0"/>
        </w:rPr>
        <w:t xml:space="preserve">All compensation is paid one (1) week in arrears. Accordingly, wages earned during a Monday through Friday workweek will be paid on the Monday following completion of that workweek.</w:t>
      </w:r>
    </w:p>
    <w:p w:rsidR="00000000" w:rsidDel="00000000" w:rsidP="00000000" w:rsidRDefault="00000000" w:rsidRPr="00000000" w14:paraId="0000000F">
      <w:pPr>
        <w:widowControl w:val="0"/>
        <w:numPr>
          <w:ilvl w:val="0"/>
          <w:numId w:val="1"/>
        </w:numPr>
        <w:shd w:fill="ffffff" w:val="clear"/>
        <w:spacing w:after="0" w:afterAutospacing="0" w:lineRule="auto"/>
        <w:ind w:left="720" w:hanging="360"/>
        <w:jc w:val="center"/>
        <w:rPr>
          <w:sz w:val="12.15999984741211"/>
          <w:szCs w:val="12.15999984741211"/>
        </w:rPr>
      </w:pPr>
      <w:r w:rsidDel="00000000" w:rsidR="00000000" w:rsidRPr="00000000">
        <w:rPr>
          <w:rtl w:val="0"/>
        </w:rPr>
        <w:t xml:space="preserve">Under this payroll structure, one (1) full week of earned wages is continuously held in arrears at all times during active employment. Employees acknowledge and agree that at any given time during employment, one full workweek of earned compensation will remain unpaid pursuant to this established payroll schedule.</w:t>
      </w:r>
    </w:p>
    <w:p w:rsidR="00000000" w:rsidDel="00000000" w:rsidP="00000000" w:rsidRDefault="00000000" w:rsidRPr="00000000" w14:paraId="00000010">
      <w:pPr>
        <w:widowControl w:val="0"/>
        <w:numPr>
          <w:ilvl w:val="0"/>
          <w:numId w:val="1"/>
        </w:numPr>
        <w:shd w:fill="ffffff" w:val="clear"/>
        <w:spacing w:after="0" w:afterAutospacing="0" w:lineRule="auto"/>
        <w:ind w:left="720" w:hanging="360"/>
        <w:jc w:val="center"/>
        <w:rPr>
          <w:sz w:val="12.15999984741211"/>
          <w:szCs w:val="12.15999984741211"/>
        </w:rPr>
      </w:pPr>
      <w:r w:rsidDel="00000000" w:rsidR="00000000" w:rsidRPr="00000000">
        <w:rPr>
          <w:rtl w:val="0"/>
        </w:rPr>
        <w:t xml:space="preserve">This arrears structure remains in effect through the conclusion of employment, regardless of the reason for separation.</w:t>
      </w:r>
    </w:p>
    <w:p w:rsidR="00000000" w:rsidDel="00000000" w:rsidP="00000000" w:rsidRDefault="00000000" w:rsidRPr="00000000" w14:paraId="00000011">
      <w:pPr>
        <w:widowControl w:val="0"/>
        <w:numPr>
          <w:ilvl w:val="0"/>
          <w:numId w:val="1"/>
        </w:numPr>
        <w:shd w:fill="ffffff" w:val="clear"/>
        <w:spacing w:after="180" w:lineRule="auto"/>
        <w:ind w:left="720" w:hanging="360"/>
        <w:jc w:val="center"/>
        <w:rPr>
          <w:sz w:val="12.15999984741211"/>
          <w:szCs w:val="12.15999984741211"/>
        </w:rPr>
      </w:pPr>
      <w:r w:rsidDel="00000000" w:rsidR="00000000" w:rsidRPr="00000000">
        <w:rPr>
          <w:rtl w:val="0"/>
        </w:rPr>
        <w:t xml:space="preserve">Nothing in this policy shall be construed to waive the Company’s right to offset any lawful deductions, recover advances, or reconcile outstanding financial obligations owed to the Company, as permitted by law.</w:t>
      </w:r>
      <w:r w:rsidDel="00000000" w:rsidR="00000000" w:rsidRPr="00000000">
        <w:rPr>
          <w:rtl w:val="0"/>
        </w:rPr>
      </w:r>
    </w:p>
    <w:p w:rsidR="00000000" w:rsidDel="00000000" w:rsidP="00000000" w:rsidRDefault="00000000" w:rsidRPr="00000000" w14:paraId="00000012">
      <w:pPr>
        <w:widowControl w:val="0"/>
        <w:spacing w:after="240" w:before="240" w:line="231.90690994262695" w:lineRule="auto"/>
        <w:ind w:left="720" w:firstLine="0"/>
        <w:jc w:val="center"/>
        <w:rPr>
          <w:sz w:val="20.15999984741211"/>
          <w:szCs w:val="20.15999984741211"/>
        </w:rPr>
      </w:pPr>
      <w:r w:rsidDel="00000000" w:rsidR="00000000" w:rsidRPr="00000000">
        <w:rPr>
          <w:sz w:val="20.15999984741211"/>
          <w:szCs w:val="20.15999984741211"/>
          <w:rtl w:val="0"/>
        </w:rPr>
        <w:t xml:space="preserve">Base Pay Hourly: _______</w:t>
      </w:r>
    </w:p>
    <w:p w:rsidR="00000000" w:rsidDel="00000000" w:rsidP="00000000" w:rsidRDefault="00000000" w:rsidRPr="00000000" w14:paraId="00000013">
      <w:pPr>
        <w:widowControl w:val="0"/>
        <w:spacing w:after="240" w:before="240" w:line="231.90690994262695" w:lineRule="auto"/>
        <w:ind w:left="1530" w:right="1440" w:firstLine="0"/>
        <w:jc w:val="center"/>
        <w:rPr>
          <w:sz w:val="20.15999984741211"/>
          <w:szCs w:val="20.15999984741211"/>
        </w:rPr>
      </w:pPr>
      <w:r w:rsidDel="00000000" w:rsidR="00000000" w:rsidRPr="00000000">
        <w:rPr>
          <w:sz w:val="20.15999984741211"/>
          <w:szCs w:val="20.15999984741211"/>
          <w:rtl w:val="0"/>
        </w:rPr>
        <w:t xml:space="preserve">Bonus Structure Details (If Applicable) ___________________________________________________________________________________________________________________________________________________________________</w:t>
      </w:r>
    </w:p>
    <w:p w:rsidR="00000000" w:rsidDel="00000000" w:rsidP="00000000" w:rsidRDefault="00000000" w:rsidRPr="00000000" w14:paraId="00000014">
      <w:pPr>
        <w:pStyle w:val="Heading2"/>
        <w:keepNext w:val="0"/>
        <w:keepLines w:val="0"/>
        <w:widowControl w:val="0"/>
        <w:spacing w:line="231.90690994262695" w:lineRule="auto"/>
        <w:ind w:left="1237.5530242919922" w:right="1165.562744140625" w:firstLine="714.4799041748047"/>
        <w:jc w:val="center"/>
        <w:rPr>
          <w:sz w:val="34"/>
          <w:szCs w:val="34"/>
        </w:rPr>
      </w:pPr>
      <w:bookmarkStart w:colFirst="0" w:colLast="0" w:name="_e0bf461sb2bl" w:id="2"/>
      <w:bookmarkEnd w:id="2"/>
      <w:r w:rsidDel="00000000" w:rsidR="00000000" w:rsidRPr="00000000">
        <w:rPr>
          <w:sz w:val="34"/>
          <w:szCs w:val="34"/>
          <w:rtl w:val="0"/>
        </w:rPr>
        <w:t xml:space="preserve">3. INDEPENDENT CONTRACTOR STATUS</w:t>
      </w:r>
    </w:p>
    <w:p w:rsidR="00000000" w:rsidDel="00000000" w:rsidP="00000000" w:rsidRDefault="00000000" w:rsidRPr="00000000" w14:paraId="00000015">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Contractor is an independent contractor and not an employee, partner, or agent of Company.</w:t>
      </w:r>
    </w:p>
    <w:p w:rsidR="00000000" w:rsidDel="00000000" w:rsidP="00000000" w:rsidRDefault="00000000" w:rsidRPr="00000000" w14:paraId="00000016">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Contractor is responsible for:</w:t>
      </w:r>
    </w:p>
    <w:p w:rsidR="00000000" w:rsidDel="00000000" w:rsidP="00000000" w:rsidRDefault="00000000" w:rsidRPr="00000000" w14:paraId="00000017">
      <w:pPr>
        <w:widowControl w:val="0"/>
        <w:numPr>
          <w:ilvl w:val="0"/>
          <w:numId w:val="8"/>
        </w:numPr>
        <w:spacing w:after="0" w:afterAutospacing="0" w:before="24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All federal, state, and local taxes. Along with Insurance and licensing required for their services</w:t>
        <w:br w:type="textWrapping"/>
      </w:r>
    </w:p>
    <w:p w:rsidR="00000000" w:rsidDel="00000000" w:rsidP="00000000" w:rsidRDefault="00000000" w:rsidRPr="00000000" w14:paraId="00000018">
      <w:pPr>
        <w:widowControl w:val="0"/>
        <w:numPr>
          <w:ilvl w:val="0"/>
          <w:numId w:val="8"/>
        </w:numPr>
        <w:spacing w:after="24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Self-employment taxes and filings</w:t>
      </w:r>
    </w:p>
    <w:p w:rsidR="00000000" w:rsidDel="00000000" w:rsidP="00000000" w:rsidRDefault="00000000" w:rsidRPr="00000000" w14:paraId="00000019">
      <w:pPr>
        <w:widowControl w:val="0"/>
        <w:spacing w:after="240" w:before="240" w:line="231.90690994262695" w:lineRule="auto"/>
        <w:jc w:val="center"/>
        <w:rPr>
          <w:sz w:val="20.15999984741211"/>
          <w:szCs w:val="20.15999984741211"/>
        </w:rPr>
      </w:pPr>
      <w:r w:rsidDel="00000000" w:rsidR="00000000" w:rsidRPr="00000000">
        <w:rPr>
          <w:rtl w:val="0"/>
        </w:rPr>
      </w:r>
    </w:p>
    <w:p w:rsidR="00000000" w:rsidDel="00000000" w:rsidP="00000000" w:rsidRDefault="00000000" w:rsidRPr="00000000" w14:paraId="0000001A">
      <w:pPr>
        <w:widowControl w:val="0"/>
        <w:numPr>
          <w:ilvl w:val="0"/>
          <w:numId w:val="8"/>
        </w:numPr>
        <w:spacing w:after="240" w:before="240" w:line="231.90690994262695" w:lineRule="auto"/>
        <w:ind w:left="720" w:right="1350" w:firstLine="360"/>
        <w:jc w:val="center"/>
        <w:rPr>
          <w:sz w:val="20.15999984741211"/>
          <w:szCs w:val="20.15999984741211"/>
        </w:rPr>
      </w:pPr>
      <w:r w:rsidDel="00000000" w:rsidR="00000000" w:rsidRPr="00000000">
        <w:rPr>
          <w:sz w:val="20.15999984741211"/>
          <w:szCs w:val="20.15999984741211"/>
          <w:rtl w:val="0"/>
        </w:rPr>
        <w:t xml:space="preserve">Contractor agrees to be available as needed  between the hours of 9 am and 5 pm EST (training hours may differ)</w:t>
      </w:r>
    </w:p>
    <w:p w:rsidR="00000000" w:rsidDel="00000000" w:rsidP="00000000" w:rsidRDefault="00000000" w:rsidRPr="00000000" w14:paraId="0000001B">
      <w:pPr>
        <w:widowControl w:val="0"/>
        <w:spacing w:after="240" w:before="240" w:line="231.90690994262695" w:lineRule="auto"/>
        <w:ind w:left="720" w:right="720" w:firstLine="0"/>
        <w:jc w:val="center"/>
        <w:rPr>
          <w:sz w:val="20.15999984741211"/>
          <w:szCs w:val="20.15999984741211"/>
        </w:rPr>
      </w:pPr>
      <w:r w:rsidDel="00000000" w:rsidR="00000000" w:rsidRPr="00000000">
        <w:rPr>
          <w:sz w:val="20.15999984741211"/>
          <w:szCs w:val="20.15999984741211"/>
          <w:rtl w:val="0"/>
        </w:rPr>
        <w:t xml:space="preserve">The company will not withhold payroll taxes or provide employment benefits such as paid vacations, holidays, or PTO.</w:t>
      </w:r>
    </w:p>
    <w:p w:rsidR="00000000" w:rsidDel="00000000" w:rsidP="00000000" w:rsidRDefault="00000000" w:rsidRPr="00000000" w14:paraId="0000001C">
      <w:pPr>
        <w:pStyle w:val="Heading2"/>
        <w:keepNext w:val="0"/>
        <w:keepLines w:val="0"/>
        <w:widowControl w:val="0"/>
        <w:spacing w:line="231.90690994262695" w:lineRule="auto"/>
        <w:ind w:left="1237.5530242919922" w:right="1165.562744140625" w:firstLine="714.4799041748047"/>
        <w:jc w:val="center"/>
        <w:rPr>
          <w:sz w:val="34"/>
          <w:szCs w:val="34"/>
        </w:rPr>
      </w:pPr>
      <w:bookmarkStart w:colFirst="0" w:colLast="0" w:name="_srlny9tofymj" w:id="3"/>
      <w:bookmarkEnd w:id="3"/>
      <w:r w:rsidDel="00000000" w:rsidR="00000000" w:rsidRPr="00000000">
        <w:rPr>
          <w:sz w:val="34"/>
          <w:szCs w:val="34"/>
          <w:rtl w:val="0"/>
        </w:rPr>
        <w:t xml:space="preserve">4. TERM AND TERMINATION</w:t>
      </w:r>
    </w:p>
    <w:p w:rsidR="00000000" w:rsidDel="00000000" w:rsidP="00000000" w:rsidRDefault="00000000" w:rsidRPr="00000000" w14:paraId="0000001D">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This Agreement begins on the Effective Date and continues until terminated.</w:t>
      </w:r>
    </w:p>
    <w:p w:rsidR="00000000" w:rsidDel="00000000" w:rsidP="00000000" w:rsidRDefault="00000000" w:rsidRPr="00000000" w14:paraId="0000001E">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Either Party may terminate:</w:t>
      </w:r>
    </w:p>
    <w:p w:rsidR="00000000" w:rsidDel="00000000" w:rsidP="00000000" w:rsidRDefault="00000000" w:rsidRPr="00000000" w14:paraId="0000001F">
      <w:pPr>
        <w:widowControl w:val="0"/>
        <w:numPr>
          <w:ilvl w:val="0"/>
          <w:numId w:val="5"/>
        </w:numPr>
        <w:spacing w:after="0" w:afterAutospacing="0" w:before="24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At any time with written notice, or</w:t>
        <w:br w:type="textWrapping"/>
      </w:r>
    </w:p>
    <w:p w:rsidR="00000000" w:rsidDel="00000000" w:rsidP="00000000" w:rsidRDefault="00000000" w:rsidRPr="00000000" w14:paraId="00000020">
      <w:pPr>
        <w:widowControl w:val="0"/>
        <w:numPr>
          <w:ilvl w:val="0"/>
          <w:numId w:val="5"/>
        </w:numPr>
        <w:spacing w:after="24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Immediately upon material breach of this Agreement.</w:t>
        <w:br w:type="textWrapping"/>
      </w:r>
    </w:p>
    <w:p w:rsidR="00000000" w:rsidDel="00000000" w:rsidP="00000000" w:rsidRDefault="00000000" w:rsidRPr="00000000" w14:paraId="00000021">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Upon termination:</w:t>
      </w:r>
    </w:p>
    <w:p w:rsidR="00000000" w:rsidDel="00000000" w:rsidP="00000000" w:rsidRDefault="00000000" w:rsidRPr="00000000" w14:paraId="00000022">
      <w:pPr>
        <w:widowControl w:val="0"/>
        <w:numPr>
          <w:ilvl w:val="0"/>
          <w:numId w:val="7"/>
        </w:numPr>
        <w:spacing w:after="0" w:afterAutospacing="0" w:before="24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Contractor shall return Company property and confidential materials.</w:t>
        <w:br w:type="textWrapping"/>
      </w:r>
    </w:p>
    <w:p w:rsidR="00000000" w:rsidDel="00000000" w:rsidP="00000000" w:rsidRDefault="00000000" w:rsidRPr="00000000" w14:paraId="00000023">
      <w:pPr>
        <w:widowControl w:val="0"/>
        <w:numPr>
          <w:ilvl w:val="0"/>
          <w:numId w:val="7"/>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Any unpaid compensation earned prior to termination will be paid according to agreed terms.</w:t>
      </w:r>
    </w:p>
    <w:p w:rsidR="00000000" w:rsidDel="00000000" w:rsidP="00000000" w:rsidRDefault="00000000" w:rsidRPr="00000000" w14:paraId="00000024">
      <w:pPr>
        <w:widowControl w:val="0"/>
        <w:numPr>
          <w:ilvl w:val="0"/>
          <w:numId w:val="7"/>
        </w:numPr>
        <w:shd w:fill="ffffff" w:val="clear"/>
        <w:spacing w:after="0" w:afterAutospacing="0" w:lineRule="auto"/>
        <w:ind w:left="720" w:hanging="360"/>
        <w:jc w:val="center"/>
        <w:rPr>
          <w:sz w:val="12.15999984741211"/>
          <w:szCs w:val="12.15999984741211"/>
        </w:rPr>
      </w:pPr>
      <w:r w:rsidDel="00000000" w:rsidR="00000000" w:rsidRPr="00000000">
        <w:rPr>
          <w:rtl w:val="0"/>
        </w:rPr>
        <w:t xml:space="preserve">Upon separation from employment for any reason, including but not limited to voluntary resignation or termination (with or without cause), final wages will be processed consistent with this one-week arrears schedule and in strict compliance with applicable state and federal law.</w:t>
      </w:r>
    </w:p>
    <w:p w:rsidR="00000000" w:rsidDel="00000000" w:rsidP="00000000" w:rsidRDefault="00000000" w:rsidRPr="00000000" w14:paraId="00000025">
      <w:pPr>
        <w:widowControl w:val="0"/>
        <w:numPr>
          <w:ilvl w:val="0"/>
          <w:numId w:val="7"/>
        </w:numPr>
        <w:shd w:fill="ffffff" w:val="clear"/>
        <w:spacing w:after="180" w:lineRule="auto"/>
        <w:ind w:left="720" w:hanging="360"/>
        <w:jc w:val="center"/>
        <w:rPr>
          <w:sz w:val="12.15999984741211"/>
          <w:szCs w:val="12.15999984741211"/>
        </w:rPr>
      </w:pPr>
      <w:r w:rsidDel="00000000" w:rsidR="00000000" w:rsidRPr="00000000">
        <w:rPr>
          <w:rtl w:val="0"/>
        </w:rPr>
        <w:t xml:space="preserve">If an employee voluntarily resigns without providing a minimum of three (3) weeks’ prior written notice, or if employment is terminated for misconduct, violation of company policy, or other cause as determined by the Company in its sole discretion, the Company reserves the right to delay the processing of final wages by an additional one (1) payroll cycle beyond the standard arrears schedule, to the maximum extent permitted by applicable law.</w:t>
      </w:r>
      <w:r w:rsidDel="00000000" w:rsidR="00000000" w:rsidRPr="00000000">
        <w:rPr>
          <w:rtl w:val="0"/>
        </w:rPr>
      </w:r>
    </w:p>
    <w:p w:rsidR="00000000" w:rsidDel="00000000" w:rsidP="00000000" w:rsidRDefault="00000000" w:rsidRPr="00000000" w14:paraId="00000026">
      <w:pPr>
        <w:pStyle w:val="Heading2"/>
        <w:keepNext w:val="0"/>
        <w:keepLines w:val="0"/>
        <w:widowControl w:val="0"/>
        <w:spacing w:line="231.90690994262695" w:lineRule="auto"/>
        <w:ind w:left="1237.5530242919922" w:right="1165.562744140625" w:firstLine="714.4799041748047"/>
        <w:jc w:val="center"/>
        <w:rPr>
          <w:sz w:val="34"/>
          <w:szCs w:val="34"/>
        </w:rPr>
      </w:pPr>
      <w:bookmarkStart w:colFirst="0" w:colLast="0" w:name="_w09o8bb0i509" w:id="4"/>
      <w:bookmarkEnd w:id="4"/>
      <w:r w:rsidDel="00000000" w:rsidR="00000000" w:rsidRPr="00000000">
        <w:rPr>
          <w:sz w:val="34"/>
          <w:szCs w:val="34"/>
          <w:rtl w:val="0"/>
        </w:rPr>
        <w:t xml:space="preserve">5. CONFIDENTIALITY</w:t>
      </w:r>
    </w:p>
    <w:p w:rsidR="00000000" w:rsidDel="00000000" w:rsidP="00000000" w:rsidRDefault="00000000" w:rsidRPr="00000000" w14:paraId="00000027">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“Confidential Information” includes any non-public Company information, including but not limited to:</w:t>
      </w:r>
    </w:p>
    <w:p w:rsidR="00000000" w:rsidDel="00000000" w:rsidP="00000000" w:rsidRDefault="00000000" w:rsidRPr="00000000" w14:paraId="00000028">
      <w:pPr>
        <w:widowControl w:val="0"/>
        <w:numPr>
          <w:ilvl w:val="0"/>
          <w:numId w:val="10"/>
        </w:numPr>
        <w:spacing w:after="0" w:afterAutospacing="0" w:before="24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Client lists</w:t>
        <w:br w:type="textWrapping"/>
      </w:r>
    </w:p>
    <w:p w:rsidR="00000000" w:rsidDel="00000000" w:rsidP="00000000" w:rsidRDefault="00000000" w:rsidRPr="00000000" w14:paraId="00000029">
      <w:pPr>
        <w:widowControl w:val="0"/>
        <w:numPr>
          <w:ilvl w:val="0"/>
          <w:numId w:val="10"/>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Marketing strategies</w:t>
        <w:br w:type="textWrapping"/>
      </w:r>
    </w:p>
    <w:p w:rsidR="00000000" w:rsidDel="00000000" w:rsidP="00000000" w:rsidRDefault="00000000" w:rsidRPr="00000000" w14:paraId="0000002A">
      <w:pPr>
        <w:widowControl w:val="0"/>
        <w:numPr>
          <w:ilvl w:val="0"/>
          <w:numId w:val="10"/>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Pricing structures</w:t>
        <w:br w:type="textWrapping"/>
      </w:r>
    </w:p>
    <w:p w:rsidR="00000000" w:rsidDel="00000000" w:rsidP="00000000" w:rsidRDefault="00000000" w:rsidRPr="00000000" w14:paraId="0000002B">
      <w:pPr>
        <w:widowControl w:val="0"/>
        <w:numPr>
          <w:ilvl w:val="0"/>
          <w:numId w:val="10"/>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Internal documents</w:t>
        <w:br w:type="textWrapping"/>
      </w:r>
    </w:p>
    <w:p w:rsidR="00000000" w:rsidDel="00000000" w:rsidP="00000000" w:rsidRDefault="00000000" w:rsidRPr="00000000" w14:paraId="0000002C">
      <w:pPr>
        <w:widowControl w:val="0"/>
        <w:numPr>
          <w:ilvl w:val="0"/>
          <w:numId w:val="10"/>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Financial information</w:t>
        <w:br w:type="textWrapping"/>
      </w:r>
    </w:p>
    <w:p w:rsidR="00000000" w:rsidDel="00000000" w:rsidP="00000000" w:rsidRDefault="00000000" w:rsidRPr="00000000" w14:paraId="0000002D">
      <w:pPr>
        <w:widowControl w:val="0"/>
        <w:numPr>
          <w:ilvl w:val="0"/>
          <w:numId w:val="10"/>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Training materials</w:t>
        <w:br w:type="textWrapping"/>
      </w:r>
    </w:p>
    <w:p w:rsidR="00000000" w:rsidDel="00000000" w:rsidP="00000000" w:rsidRDefault="00000000" w:rsidRPr="00000000" w14:paraId="0000002E">
      <w:pPr>
        <w:widowControl w:val="0"/>
        <w:numPr>
          <w:ilvl w:val="0"/>
          <w:numId w:val="10"/>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Operational processes</w:t>
        <w:br w:type="textWrapping"/>
      </w:r>
    </w:p>
    <w:p w:rsidR="00000000" w:rsidDel="00000000" w:rsidP="00000000" w:rsidRDefault="00000000" w:rsidRPr="00000000" w14:paraId="0000002F">
      <w:pPr>
        <w:widowControl w:val="0"/>
        <w:numPr>
          <w:ilvl w:val="0"/>
          <w:numId w:val="10"/>
        </w:numPr>
        <w:spacing w:after="24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Leads or business contacts</w:t>
        <w:br w:type="textWrapping"/>
      </w:r>
    </w:p>
    <w:p w:rsidR="00000000" w:rsidDel="00000000" w:rsidP="00000000" w:rsidRDefault="00000000" w:rsidRPr="00000000" w14:paraId="00000030">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Contractor agrees:</w:t>
      </w:r>
    </w:p>
    <w:p w:rsidR="00000000" w:rsidDel="00000000" w:rsidP="00000000" w:rsidRDefault="00000000" w:rsidRPr="00000000" w14:paraId="00000031">
      <w:pPr>
        <w:widowControl w:val="0"/>
        <w:numPr>
          <w:ilvl w:val="0"/>
          <w:numId w:val="6"/>
        </w:numPr>
        <w:spacing w:after="0" w:afterAutospacing="0" w:before="24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Not to disclose Confidential Information during or after this Agreement</w:t>
        <w:br w:type="textWrapping"/>
      </w:r>
    </w:p>
    <w:p w:rsidR="00000000" w:rsidDel="00000000" w:rsidP="00000000" w:rsidRDefault="00000000" w:rsidRPr="00000000" w14:paraId="00000032">
      <w:pPr>
        <w:widowControl w:val="0"/>
        <w:numPr>
          <w:ilvl w:val="0"/>
          <w:numId w:val="6"/>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To use such information solely for Company business</w:t>
        <w:br w:type="textWrapping"/>
      </w:r>
    </w:p>
    <w:p w:rsidR="00000000" w:rsidDel="00000000" w:rsidP="00000000" w:rsidRDefault="00000000" w:rsidRPr="00000000" w14:paraId="00000033">
      <w:pPr>
        <w:widowControl w:val="0"/>
        <w:numPr>
          <w:ilvl w:val="0"/>
          <w:numId w:val="6"/>
        </w:numPr>
        <w:spacing w:after="24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To protect information with reasonable care</w:t>
        <w:br w:type="textWrapping"/>
      </w:r>
    </w:p>
    <w:p w:rsidR="00000000" w:rsidDel="00000000" w:rsidP="00000000" w:rsidRDefault="00000000" w:rsidRPr="00000000" w14:paraId="00000034">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Confidentiality obligations survive termination for two (2) years.</w:t>
      </w:r>
    </w:p>
    <w:p w:rsidR="00000000" w:rsidDel="00000000" w:rsidP="00000000" w:rsidRDefault="00000000" w:rsidRPr="00000000" w14:paraId="00000035">
      <w:pPr>
        <w:pStyle w:val="Heading2"/>
        <w:keepNext w:val="0"/>
        <w:keepLines w:val="0"/>
        <w:widowControl w:val="0"/>
        <w:spacing w:line="231.90690994262695" w:lineRule="auto"/>
        <w:ind w:left="1237.5530242919922" w:right="1165.562744140625" w:firstLine="714.4799041748047"/>
        <w:jc w:val="center"/>
        <w:rPr>
          <w:sz w:val="34"/>
          <w:szCs w:val="34"/>
        </w:rPr>
      </w:pPr>
      <w:bookmarkStart w:colFirst="0" w:colLast="0" w:name="_mcz5x6fem3z" w:id="5"/>
      <w:bookmarkEnd w:id="5"/>
      <w:r w:rsidDel="00000000" w:rsidR="00000000" w:rsidRPr="00000000">
        <w:rPr>
          <w:sz w:val="34"/>
          <w:szCs w:val="34"/>
          <w:rtl w:val="0"/>
        </w:rPr>
        <w:t xml:space="preserve">6. NON-SOLICITATION</w:t>
      </w:r>
    </w:p>
    <w:p w:rsidR="00000000" w:rsidDel="00000000" w:rsidP="00000000" w:rsidRDefault="00000000" w:rsidRPr="00000000" w14:paraId="00000036">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During the Agreement and for two (2) years after termination, Contractor shall not:</w:t>
      </w:r>
    </w:p>
    <w:p w:rsidR="00000000" w:rsidDel="00000000" w:rsidP="00000000" w:rsidRDefault="00000000" w:rsidRPr="00000000" w14:paraId="00000037">
      <w:pPr>
        <w:widowControl w:val="0"/>
        <w:numPr>
          <w:ilvl w:val="0"/>
          <w:numId w:val="4"/>
        </w:numPr>
        <w:spacing w:after="0" w:afterAutospacing="0" w:before="24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Solicit Company clients or leads obtained through the Company</w:t>
        <w:br w:type="textWrapping"/>
      </w:r>
    </w:p>
    <w:p w:rsidR="00000000" w:rsidDel="00000000" w:rsidP="00000000" w:rsidRDefault="00000000" w:rsidRPr="00000000" w14:paraId="00000038">
      <w:pPr>
        <w:widowControl w:val="0"/>
        <w:numPr>
          <w:ilvl w:val="0"/>
          <w:numId w:val="4"/>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Recruit Company contractors or employees to leave the Company</w:t>
        <w:br w:type="textWrapping"/>
      </w:r>
    </w:p>
    <w:p w:rsidR="00000000" w:rsidDel="00000000" w:rsidP="00000000" w:rsidRDefault="00000000" w:rsidRPr="00000000" w14:paraId="00000039">
      <w:pPr>
        <w:widowControl w:val="0"/>
        <w:numPr>
          <w:ilvl w:val="0"/>
          <w:numId w:val="4"/>
        </w:numPr>
        <w:spacing w:after="24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Use the company contact lists for competing businesses</w:t>
        <w:br w:type="textWrapping"/>
      </w:r>
    </w:p>
    <w:p w:rsidR="00000000" w:rsidDel="00000000" w:rsidP="00000000" w:rsidRDefault="00000000" w:rsidRPr="00000000" w14:paraId="0000003A">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This restriction does not apply to general advertising not directed at Company relationships.</w:t>
      </w:r>
    </w:p>
    <w:p w:rsidR="00000000" w:rsidDel="00000000" w:rsidP="00000000" w:rsidRDefault="00000000" w:rsidRPr="00000000" w14:paraId="0000003B">
      <w:pPr>
        <w:pStyle w:val="Heading2"/>
        <w:keepNext w:val="0"/>
        <w:keepLines w:val="0"/>
        <w:widowControl w:val="0"/>
        <w:spacing w:line="231.90690994262695" w:lineRule="auto"/>
        <w:ind w:left="1237.5530242919922" w:right="1165.562744140625" w:firstLine="714.4799041748047"/>
        <w:jc w:val="center"/>
        <w:rPr>
          <w:sz w:val="34"/>
          <w:szCs w:val="34"/>
        </w:rPr>
      </w:pPr>
      <w:bookmarkStart w:colFirst="0" w:colLast="0" w:name="_9dotms22rdb3" w:id="6"/>
      <w:bookmarkEnd w:id="6"/>
      <w:r w:rsidDel="00000000" w:rsidR="00000000" w:rsidRPr="00000000">
        <w:rPr>
          <w:sz w:val="34"/>
          <w:szCs w:val="34"/>
          <w:rtl w:val="0"/>
        </w:rPr>
        <w:t xml:space="preserve">7. NON-INTERFERENCE</w:t>
      </w:r>
    </w:p>
    <w:p w:rsidR="00000000" w:rsidDel="00000000" w:rsidP="00000000" w:rsidRDefault="00000000" w:rsidRPr="00000000" w14:paraId="0000003C">
      <w:pPr>
        <w:widowControl w:val="0"/>
        <w:spacing w:after="240" w:before="240" w:line="231.90690994262695" w:lineRule="auto"/>
        <w:ind w:left="720" w:right="720" w:firstLine="0"/>
        <w:jc w:val="center"/>
        <w:rPr>
          <w:sz w:val="20.15999984741211"/>
          <w:szCs w:val="20.15999984741211"/>
        </w:rPr>
      </w:pPr>
      <w:r w:rsidDel="00000000" w:rsidR="00000000" w:rsidRPr="00000000">
        <w:rPr>
          <w:sz w:val="20.15999984741211"/>
          <w:szCs w:val="20.15999984741211"/>
          <w:rtl w:val="0"/>
        </w:rPr>
        <w:t xml:space="preserve">Contractor agrees not to intentionally interfere with Company business relationships, vendors, staff, or operations during the Agreement or for two (2) years following termination.</w:t>
      </w:r>
    </w:p>
    <w:p w:rsidR="00000000" w:rsidDel="00000000" w:rsidP="00000000" w:rsidRDefault="00000000" w:rsidRPr="00000000" w14:paraId="0000003D">
      <w:pPr>
        <w:widowControl w:val="0"/>
        <w:spacing w:before="282.012939453125" w:line="231.90690994262695" w:lineRule="auto"/>
        <w:ind w:left="1237.5530242919922" w:right="1165.562744140625" w:firstLine="0"/>
        <w:jc w:val="left"/>
        <w:rPr>
          <w:sz w:val="20.15999984741211"/>
          <w:szCs w:val="20.15999984741211"/>
        </w:rPr>
      </w:pPr>
      <w:r w:rsidDel="00000000" w:rsidR="00000000" w:rsidRPr="00000000">
        <w:rPr>
          <w:rtl w:val="0"/>
        </w:rPr>
      </w:r>
    </w:p>
    <w:p w:rsidR="00000000" w:rsidDel="00000000" w:rsidP="00000000" w:rsidRDefault="00000000" w:rsidRPr="00000000" w14:paraId="0000003E">
      <w:pPr>
        <w:pStyle w:val="Heading2"/>
        <w:keepNext w:val="0"/>
        <w:keepLines w:val="0"/>
        <w:widowControl w:val="0"/>
        <w:spacing w:line="231.90690994262695" w:lineRule="auto"/>
        <w:ind w:left="1237.5530242919922" w:right="1165.562744140625" w:firstLine="714.4799041748047"/>
        <w:jc w:val="center"/>
        <w:rPr>
          <w:sz w:val="34"/>
          <w:szCs w:val="34"/>
        </w:rPr>
      </w:pPr>
      <w:bookmarkStart w:colFirst="0" w:colLast="0" w:name="_t3zjrw9u49ag" w:id="7"/>
      <w:bookmarkEnd w:id="7"/>
      <w:r w:rsidDel="00000000" w:rsidR="00000000" w:rsidRPr="00000000">
        <w:rPr>
          <w:sz w:val="34"/>
          <w:szCs w:val="34"/>
          <w:rtl w:val="0"/>
        </w:rPr>
        <w:t xml:space="preserve">8. COMPANY PROPERTY</w:t>
      </w:r>
    </w:p>
    <w:p w:rsidR="00000000" w:rsidDel="00000000" w:rsidP="00000000" w:rsidRDefault="00000000" w:rsidRPr="00000000" w14:paraId="0000003F">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All materials created for the Company, including:</w:t>
      </w:r>
    </w:p>
    <w:p w:rsidR="00000000" w:rsidDel="00000000" w:rsidP="00000000" w:rsidRDefault="00000000" w:rsidRPr="00000000" w14:paraId="00000040">
      <w:pPr>
        <w:widowControl w:val="0"/>
        <w:numPr>
          <w:ilvl w:val="0"/>
          <w:numId w:val="2"/>
        </w:numPr>
        <w:spacing w:after="0" w:afterAutospacing="0" w:before="24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Documents</w:t>
        <w:br w:type="textWrapping"/>
      </w:r>
    </w:p>
    <w:p w:rsidR="00000000" w:rsidDel="00000000" w:rsidP="00000000" w:rsidRDefault="00000000" w:rsidRPr="00000000" w14:paraId="00000041">
      <w:pPr>
        <w:widowControl w:val="0"/>
        <w:numPr>
          <w:ilvl w:val="0"/>
          <w:numId w:val="2"/>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Systems</w:t>
        <w:br w:type="textWrapping"/>
      </w:r>
    </w:p>
    <w:p w:rsidR="00000000" w:rsidDel="00000000" w:rsidP="00000000" w:rsidRDefault="00000000" w:rsidRPr="00000000" w14:paraId="00000042">
      <w:pPr>
        <w:widowControl w:val="0"/>
        <w:numPr>
          <w:ilvl w:val="0"/>
          <w:numId w:val="2"/>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Marketing materials</w:t>
        <w:br w:type="textWrapping"/>
      </w:r>
    </w:p>
    <w:p w:rsidR="00000000" w:rsidDel="00000000" w:rsidP="00000000" w:rsidRDefault="00000000" w:rsidRPr="00000000" w14:paraId="00000043">
      <w:pPr>
        <w:widowControl w:val="0"/>
        <w:numPr>
          <w:ilvl w:val="0"/>
          <w:numId w:val="2"/>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Client data</w:t>
        <w:br w:type="textWrapping"/>
      </w:r>
    </w:p>
    <w:p w:rsidR="00000000" w:rsidDel="00000000" w:rsidP="00000000" w:rsidRDefault="00000000" w:rsidRPr="00000000" w14:paraId="00000044">
      <w:pPr>
        <w:widowControl w:val="0"/>
        <w:numPr>
          <w:ilvl w:val="0"/>
          <w:numId w:val="2"/>
        </w:numPr>
        <w:spacing w:after="24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Work product</w:t>
        <w:br w:type="textWrapping"/>
      </w:r>
    </w:p>
    <w:p w:rsidR="00000000" w:rsidDel="00000000" w:rsidP="00000000" w:rsidRDefault="00000000" w:rsidRPr="00000000" w14:paraId="00000045">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shall remain Company property unless otherwise agreed in writing.</w:t>
      </w:r>
    </w:p>
    <w:p w:rsidR="00000000" w:rsidDel="00000000" w:rsidP="00000000" w:rsidRDefault="00000000" w:rsidRPr="00000000" w14:paraId="00000046">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Upon termination, Contractor must return or delete Company materials.</w:t>
      </w:r>
    </w:p>
    <w:p w:rsidR="00000000" w:rsidDel="00000000" w:rsidP="00000000" w:rsidRDefault="00000000" w:rsidRPr="00000000" w14:paraId="00000047">
      <w:pPr>
        <w:pStyle w:val="Heading2"/>
        <w:keepNext w:val="0"/>
        <w:keepLines w:val="0"/>
        <w:widowControl w:val="0"/>
        <w:spacing w:line="231.90690994262695" w:lineRule="auto"/>
        <w:ind w:left="1237.5530242919922" w:right="1165.562744140625" w:firstLine="714.4799041748047"/>
        <w:jc w:val="center"/>
        <w:rPr>
          <w:sz w:val="34"/>
          <w:szCs w:val="34"/>
        </w:rPr>
      </w:pPr>
      <w:bookmarkStart w:colFirst="0" w:colLast="0" w:name="_z75udsjg3wbf" w:id="8"/>
      <w:bookmarkEnd w:id="8"/>
      <w:r w:rsidDel="00000000" w:rsidR="00000000" w:rsidRPr="00000000">
        <w:rPr>
          <w:sz w:val="34"/>
          <w:szCs w:val="34"/>
          <w:rtl w:val="0"/>
        </w:rPr>
        <w:t xml:space="preserve">9. INDEMNIFICATION</w:t>
      </w:r>
    </w:p>
    <w:p w:rsidR="00000000" w:rsidDel="00000000" w:rsidP="00000000" w:rsidRDefault="00000000" w:rsidRPr="00000000" w14:paraId="00000048">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Contractor agrees to defend and hold Company harmless from any claims, damages, or liabilities arising from:</w:t>
      </w:r>
    </w:p>
    <w:p w:rsidR="00000000" w:rsidDel="00000000" w:rsidP="00000000" w:rsidRDefault="00000000" w:rsidRPr="00000000" w14:paraId="00000049">
      <w:pPr>
        <w:widowControl w:val="0"/>
        <w:numPr>
          <w:ilvl w:val="0"/>
          <w:numId w:val="9"/>
        </w:numPr>
        <w:spacing w:after="0" w:afterAutospacing="0" w:before="24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Contractor’s actions or negligence</w:t>
        <w:br w:type="textWrapping"/>
      </w:r>
    </w:p>
    <w:p w:rsidR="00000000" w:rsidDel="00000000" w:rsidP="00000000" w:rsidRDefault="00000000" w:rsidRPr="00000000" w14:paraId="0000004A">
      <w:pPr>
        <w:widowControl w:val="0"/>
        <w:numPr>
          <w:ilvl w:val="0"/>
          <w:numId w:val="9"/>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Breach of this Agreement</w:t>
        <w:br w:type="textWrapping"/>
      </w:r>
    </w:p>
    <w:p w:rsidR="00000000" w:rsidDel="00000000" w:rsidP="00000000" w:rsidRDefault="00000000" w:rsidRPr="00000000" w14:paraId="0000004B">
      <w:pPr>
        <w:widowControl w:val="0"/>
        <w:numPr>
          <w:ilvl w:val="0"/>
          <w:numId w:val="9"/>
        </w:numPr>
        <w:spacing w:after="24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Violation of the law</w:t>
        <w:br w:type="textWrapping"/>
      </w:r>
    </w:p>
    <w:p w:rsidR="00000000" w:rsidDel="00000000" w:rsidP="00000000" w:rsidRDefault="00000000" w:rsidRPr="00000000" w14:paraId="0000004C">
      <w:pPr>
        <w:pStyle w:val="Heading2"/>
        <w:keepNext w:val="0"/>
        <w:keepLines w:val="0"/>
        <w:widowControl w:val="0"/>
        <w:spacing w:line="231.90690994262695" w:lineRule="auto"/>
        <w:ind w:left="1237.5530242919922" w:right="1165.562744140625" w:firstLine="714.4799041748047"/>
        <w:jc w:val="center"/>
        <w:rPr>
          <w:sz w:val="34"/>
          <w:szCs w:val="34"/>
        </w:rPr>
      </w:pPr>
      <w:bookmarkStart w:colFirst="0" w:colLast="0" w:name="_wn7vk6delx25" w:id="9"/>
      <w:bookmarkEnd w:id="9"/>
      <w:r w:rsidDel="00000000" w:rsidR="00000000" w:rsidRPr="00000000">
        <w:rPr>
          <w:sz w:val="34"/>
          <w:szCs w:val="34"/>
          <w:rtl w:val="0"/>
        </w:rPr>
        <w:t xml:space="preserve">10. GOVERNING LAW</w:t>
      </w:r>
    </w:p>
    <w:p w:rsidR="00000000" w:rsidDel="00000000" w:rsidP="00000000" w:rsidRDefault="00000000" w:rsidRPr="00000000" w14:paraId="0000004D">
      <w:pPr>
        <w:widowControl w:val="0"/>
        <w:spacing w:after="240" w:before="240" w:line="231.90690994262695" w:lineRule="auto"/>
        <w:jc w:val="center"/>
        <w:rPr>
          <w:sz w:val="20.15999984741211"/>
          <w:szCs w:val="20.15999984741211"/>
        </w:rPr>
      </w:pPr>
      <w:r w:rsidDel="00000000" w:rsidR="00000000" w:rsidRPr="00000000">
        <w:rPr>
          <w:sz w:val="20.15999984741211"/>
          <w:szCs w:val="20.15999984741211"/>
          <w:rtl w:val="0"/>
        </w:rPr>
        <w:t xml:space="preserve">This Agreement shall be governed by the laws of the Commonwealth of Florida.</w:t>
      </w:r>
    </w:p>
    <w:p w:rsidR="00000000" w:rsidDel="00000000" w:rsidP="00000000" w:rsidRDefault="00000000" w:rsidRPr="00000000" w14:paraId="0000004E">
      <w:pPr>
        <w:widowControl w:val="0"/>
        <w:spacing w:before="282.012939453125" w:line="231.90690994262695" w:lineRule="auto"/>
        <w:ind w:left="1237.5530242919922" w:right="1165.562744140625" w:firstLine="714.4799041748047"/>
        <w:jc w:val="left"/>
        <w:rPr>
          <w:sz w:val="20.15999984741211"/>
          <w:szCs w:val="20.15999984741211"/>
        </w:rPr>
      </w:pPr>
      <w:r w:rsidDel="00000000" w:rsidR="00000000" w:rsidRPr="00000000">
        <w:rPr>
          <w:rtl w:val="0"/>
        </w:rPr>
      </w:r>
    </w:p>
    <w:p w:rsidR="00000000" w:rsidDel="00000000" w:rsidP="00000000" w:rsidRDefault="00000000" w:rsidRPr="00000000" w14:paraId="0000004F">
      <w:pPr>
        <w:pStyle w:val="Heading2"/>
        <w:keepNext w:val="0"/>
        <w:keepLines w:val="0"/>
        <w:widowControl w:val="0"/>
        <w:spacing w:line="231.90690994262695" w:lineRule="auto"/>
        <w:ind w:left="1237.5530242919922" w:right="1165.562744140625" w:firstLine="714.4799041748047"/>
        <w:jc w:val="center"/>
        <w:rPr>
          <w:sz w:val="34"/>
          <w:szCs w:val="34"/>
        </w:rPr>
      </w:pPr>
      <w:bookmarkStart w:colFirst="0" w:colLast="0" w:name="_62a3l43ori63" w:id="10"/>
      <w:bookmarkEnd w:id="10"/>
      <w:r w:rsidDel="00000000" w:rsidR="00000000" w:rsidRPr="00000000">
        <w:rPr>
          <w:sz w:val="34"/>
          <w:szCs w:val="34"/>
          <w:rtl w:val="0"/>
        </w:rPr>
        <w:t xml:space="preserve">11. MISCELLANEOUS</w:t>
      </w:r>
    </w:p>
    <w:p w:rsidR="00000000" w:rsidDel="00000000" w:rsidP="00000000" w:rsidRDefault="00000000" w:rsidRPr="00000000" w14:paraId="00000050">
      <w:pPr>
        <w:widowControl w:val="0"/>
        <w:numPr>
          <w:ilvl w:val="0"/>
          <w:numId w:val="3"/>
        </w:numPr>
        <w:spacing w:after="0" w:afterAutospacing="0" w:before="24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This Agreement represents the entire understanding between the Parties.</w:t>
        <w:br w:type="textWrapping"/>
      </w:r>
    </w:p>
    <w:p w:rsidR="00000000" w:rsidDel="00000000" w:rsidP="00000000" w:rsidRDefault="00000000" w:rsidRPr="00000000" w14:paraId="00000051">
      <w:pPr>
        <w:widowControl w:val="0"/>
        <w:numPr>
          <w:ilvl w:val="0"/>
          <w:numId w:val="3"/>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Amendments must be in writing and signed by both Parties.</w:t>
        <w:br w:type="textWrapping"/>
      </w:r>
    </w:p>
    <w:p w:rsidR="00000000" w:rsidDel="00000000" w:rsidP="00000000" w:rsidRDefault="00000000" w:rsidRPr="00000000" w14:paraId="00000052">
      <w:pPr>
        <w:widowControl w:val="0"/>
        <w:numPr>
          <w:ilvl w:val="0"/>
          <w:numId w:val="3"/>
        </w:numPr>
        <w:spacing w:after="0" w:afterAutospacing="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If any provision is invalid, the remainder remains enforceable.</w:t>
        <w:br w:type="textWrapping"/>
      </w:r>
    </w:p>
    <w:p w:rsidR="00000000" w:rsidDel="00000000" w:rsidP="00000000" w:rsidRDefault="00000000" w:rsidRPr="00000000" w14:paraId="00000053">
      <w:pPr>
        <w:widowControl w:val="0"/>
        <w:numPr>
          <w:ilvl w:val="0"/>
          <w:numId w:val="3"/>
        </w:numPr>
        <w:spacing w:after="240" w:before="0" w:beforeAutospacing="0" w:line="231.90690994262695" w:lineRule="auto"/>
        <w:ind w:left="720" w:hanging="360"/>
        <w:jc w:val="center"/>
        <w:rPr>
          <w:sz w:val="20.15999984741211"/>
          <w:szCs w:val="20.15999984741211"/>
        </w:rPr>
      </w:pPr>
      <w:r w:rsidDel="00000000" w:rsidR="00000000" w:rsidRPr="00000000">
        <w:rPr>
          <w:sz w:val="20.15999984741211"/>
          <w:szCs w:val="20.15999984741211"/>
          <w:rtl w:val="0"/>
        </w:rPr>
        <w:t xml:space="preserve">Failure to enforce any provision does not waive future enforcement.</w:t>
        <w:br w:type="textWrapping"/>
      </w:r>
    </w:p>
    <w:p w:rsidR="00000000" w:rsidDel="00000000" w:rsidP="00000000" w:rsidRDefault="00000000" w:rsidRPr="00000000" w14:paraId="00000054">
      <w:pPr>
        <w:widowControl w:val="0"/>
        <w:spacing w:before="282.012939453125" w:line="231.90690994262695" w:lineRule="auto"/>
        <w:ind w:left="0" w:right="1165.562744140625" w:firstLine="0"/>
        <w:jc w:val="left"/>
        <w:rPr>
          <w:sz w:val="20.15999984741211"/>
          <w:szCs w:val="20.15999984741211"/>
        </w:rPr>
      </w:pPr>
      <w:r w:rsidDel="00000000" w:rsidR="00000000" w:rsidRPr="00000000">
        <w:rPr>
          <w:rtl w:val="0"/>
        </w:rPr>
      </w:r>
    </w:p>
    <w:p w:rsidR="00000000" w:rsidDel="00000000" w:rsidP="00000000" w:rsidRDefault="00000000" w:rsidRPr="00000000" w14:paraId="00000055">
      <w:pPr>
        <w:pStyle w:val="Heading2"/>
        <w:keepNext w:val="0"/>
        <w:keepLines w:val="0"/>
        <w:widowControl w:val="0"/>
        <w:spacing w:line="231.90690994262695" w:lineRule="auto"/>
        <w:ind w:left="1237.5530242919922" w:right="1165.562744140625" w:firstLine="714.4799041748047"/>
        <w:jc w:val="center"/>
        <w:rPr>
          <w:sz w:val="34"/>
          <w:szCs w:val="34"/>
        </w:rPr>
      </w:pPr>
      <w:bookmarkStart w:colFirst="0" w:colLast="0" w:name="_179m353dr37l" w:id="11"/>
      <w:bookmarkEnd w:id="11"/>
      <w:r w:rsidDel="00000000" w:rsidR="00000000" w:rsidRPr="00000000">
        <w:rPr>
          <w:sz w:val="34"/>
          <w:szCs w:val="34"/>
          <w:rtl w:val="0"/>
        </w:rPr>
        <w:t xml:space="preserve">12. SIGNATURES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widowControl w:val="0"/>
        <w:spacing w:after="240" w:before="240" w:line="480" w:lineRule="auto"/>
        <w:jc w:val="center"/>
        <w:rPr>
          <w:sz w:val="20.15999984741211"/>
          <w:szCs w:val="20.15999984741211"/>
        </w:rPr>
      </w:pPr>
      <w:r w:rsidDel="00000000" w:rsidR="00000000" w:rsidRPr="00000000">
        <w:rPr>
          <w:b w:val="1"/>
          <w:bCs w:val="1"/>
          <w:sz w:val="20.15999984741211"/>
          <w:szCs w:val="20.15999984741211"/>
          <w:rtl w:val="0"/>
        </w:rPr>
        <w:t xml:space="preserve">Finch Freedom LLC / Canzell Inc</w:t>
        <w:br w:type="textWrapping"/>
      </w:r>
      <w:r w:rsidDel="00000000" w:rsidR="00000000" w:rsidRPr="00000000">
        <w:rPr>
          <w:sz w:val="20.15999984741211"/>
          <w:szCs w:val="20.15999984741211"/>
          <w:rtl w:val="0"/>
        </w:rPr>
        <w:t xml:space="preserve"> By: __________________________</w:t>
        <w:br w:type="textWrapping"/>
        <w:t xml:space="preserve"> Name: _______________________</w:t>
        <w:br w:type="textWrapping"/>
        <w:t xml:space="preserve"> Title: ________________________</w:t>
        <w:br w:type="textWrapping"/>
        <w:t xml:space="preserve"> Date: ________________________</w:t>
      </w:r>
    </w:p>
    <w:p w:rsidR="00000000" w:rsidDel="00000000" w:rsidP="00000000" w:rsidRDefault="00000000" w:rsidRPr="00000000" w14:paraId="00000058">
      <w:pPr>
        <w:widowControl w:val="0"/>
        <w:spacing w:after="240" w:before="240" w:line="480" w:lineRule="auto"/>
        <w:jc w:val="center"/>
        <w:rPr>
          <w:sz w:val="20.15999984741211"/>
          <w:szCs w:val="20.15999984741211"/>
        </w:rPr>
      </w:pPr>
      <w:r w:rsidDel="00000000" w:rsidR="00000000" w:rsidRPr="00000000">
        <w:rPr>
          <w:rtl w:val="0"/>
        </w:rPr>
      </w:r>
    </w:p>
    <w:p w:rsidR="00000000" w:rsidDel="00000000" w:rsidP="00000000" w:rsidRDefault="00000000" w:rsidRPr="00000000" w14:paraId="00000059">
      <w:pPr>
        <w:widowControl w:val="0"/>
        <w:spacing w:after="240" w:before="240" w:line="480" w:lineRule="auto"/>
        <w:jc w:val="center"/>
        <w:rPr>
          <w:sz w:val="20.15999984741211"/>
          <w:szCs w:val="20.15999984741211"/>
        </w:rPr>
      </w:pPr>
      <w:r w:rsidDel="00000000" w:rsidR="00000000" w:rsidRPr="00000000">
        <w:rPr>
          <w:b w:val="1"/>
          <w:bCs w:val="1"/>
          <w:sz w:val="20.15999984741211"/>
          <w:szCs w:val="20.15999984741211"/>
          <w:rtl w:val="0"/>
        </w:rPr>
        <w:t xml:space="preserve">Contractor</w:t>
        <w:br w:type="textWrapping"/>
      </w:r>
      <w:r w:rsidDel="00000000" w:rsidR="00000000" w:rsidRPr="00000000">
        <w:rPr>
          <w:sz w:val="20.15999984741211"/>
          <w:szCs w:val="20.15999984741211"/>
          <w:rtl w:val="0"/>
        </w:rPr>
        <w:t xml:space="preserve"> Signature: ____________________</w:t>
        <w:br w:type="textWrapping"/>
        <w:t xml:space="preserve"> Printed Name: _________________</w:t>
        <w:br w:type="textWrapping"/>
        <w:t xml:space="preserve"> Date: ________________________</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31.90690994262695" w:lineRule="auto"/>
        <w:ind w:left="1237.5530242919922" w:right="1165.562744140625" w:firstLine="714.4799041748047"/>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0" w:top="0" w:left="0" w:right="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