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71F43"/>
          <w:sz w:val="32"/>
        </w:rPr>
        <w:t>Ideas for Building Your Cadet Community at Home</w:t>
      </w:r>
    </w:p>
    <w:p>
      <w:pPr>
        <w:jc w:val="center"/>
      </w:pPr>
      <w:r>
        <w:rPr>
          <w:i/>
          <w:color w:val="BF9753"/>
          <w:sz w:val="20"/>
        </w:rPr>
        <w:t>Parent Resource Printable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rPr>
          <w:trHeight w:val="43"/>
        </w:trPr>
        <w:tc>
          <w:tcPr>
            <w:tcW w:type="dxa" w:w="10224"/>
            <w:shd w:fill="071F43"/>
          </w:tcPr>
          <w:p>
            <w:r/>
          </w:p>
        </w:tc>
      </w:tr>
    </w:tbl>
    <w:p>
      <w:pPr>
        <w:spacing w:after="0"/>
      </w:pPr>
    </w:p>
    <w:p>
      <w:pPr>
        <w:spacing w:after="100"/>
      </w:pPr>
      <w:r>
        <w:t>Use this list to create simple, meaningful ways for USAFA parents, cadets, alumni, and families to connect in their local communities.</w:t>
      </w:r>
    </w:p>
    <w:p>
      <w:pPr>
        <w:spacing w:before="100" w:after="20"/>
      </w:pPr>
      <w:r>
        <w:rPr>
          <w:b/>
          <w:color w:val="071F43"/>
          <w:sz w:val="24"/>
        </w:rPr>
        <w:t>Simple Ways to Gather Locally</w:t>
      </w:r>
    </w:p>
    <w:p>
      <w:pPr>
        <w:pStyle w:val="ListBullet"/>
        <w:spacing w:after="0" w:line="240" w:lineRule="auto"/>
        <w:ind w:left="288"/>
      </w:pPr>
      <w:r>
        <w:t>Host a casual holiday brunch, dinner, or dessert gathering for USAFA families in your area.</w:t>
      </w:r>
    </w:p>
    <w:p>
      <w:pPr>
        <w:pStyle w:val="ListBullet"/>
        <w:spacing w:after="0" w:line="240" w:lineRule="auto"/>
        <w:ind w:left="288"/>
      </w:pPr>
      <w:r>
        <w:t>Plan a low-pressure coffee meet-up for parents who want to connect and share lessons learned.</w:t>
      </w:r>
    </w:p>
    <w:p>
      <w:pPr>
        <w:pStyle w:val="ListBullet"/>
        <w:spacing w:after="0" w:line="240" w:lineRule="auto"/>
        <w:ind w:left="288"/>
      </w:pPr>
      <w:r>
        <w:t>Create a local parent group chat or email list for announcements, encouragement, and quick questions.</w:t>
      </w:r>
    </w:p>
    <w:p>
      <w:pPr>
        <w:pStyle w:val="ListBullet"/>
        <w:spacing w:after="0" w:line="240" w:lineRule="auto"/>
        <w:ind w:left="288"/>
      </w:pPr>
      <w:r>
        <w:t>Invite local alumni or young officers to speak with parents and cadets who are home on break.</w:t>
      </w:r>
    </w:p>
    <w:p>
      <w:pPr>
        <w:pStyle w:val="ListBullet"/>
        <w:spacing w:after="0" w:line="240" w:lineRule="auto"/>
        <w:ind w:left="288"/>
      </w:pPr>
      <w:r>
        <w:t>Coordinate a service academy game watch party, especially for Air Force vs. Navy or Air Force vs. Army weekends.</w:t>
      </w:r>
    </w:p>
    <w:p>
      <w:pPr>
        <w:pStyle w:val="ListBullet"/>
        <w:spacing w:after="0" w:line="240" w:lineRule="auto"/>
        <w:ind w:left="288"/>
      </w:pPr>
      <w:r>
        <w:t>Organize a “new parent welcome” event for families preparing for Basic Cadet Training.</w:t>
      </w:r>
    </w:p>
    <w:p>
      <w:pPr>
        <w:pStyle w:val="ListBullet"/>
        <w:spacing w:after="0" w:line="240" w:lineRule="auto"/>
        <w:ind w:left="288"/>
      </w:pPr>
      <w:r>
        <w:t>Pair experienced parents with newer Academy parents for informal mentoring and support.</w:t>
      </w:r>
    </w:p>
    <w:p>
      <w:pPr>
        <w:spacing w:before="100" w:after="20"/>
      </w:pPr>
      <w:r>
        <w:rPr>
          <w:b/>
          <w:color w:val="071F43"/>
          <w:sz w:val="24"/>
        </w:rPr>
        <w:t>Support Activities for Cadets</w:t>
      </w:r>
    </w:p>
    <w:p>
      <w:pPr>
        <w:pStyle w:val="ListBullet"/>
        <w:spacing w:after="0" w:line="240" w:lineRule="auto"/>
        <w:ind w:left="288"/>
      </w:pPr>
      <w:r>
        <w:t>Assemble care packages during exam weeks, training periods, or holidays.</w:t>
      </w:r>
    </w:p>
    <w:p>
      <w:pPr>
        <w:pStyle w:val="ListBullet"/>
        <w:spacing w:after="0" w:line="240" w:lineRule="auto"/>
        <w:ind w:left="288"/>
      </w:pPr>
      <w:r>
        <w:t>Collect handwritten encouragement cards from families, alumni, and community members.</w:t>
      </w:r>
    </w:p>
    <w:p>
      <w:pPr>
        <w:pStyle w:val="ListBullet"/>
        <w:spacing w:after="0" w:line="240" w:lineRule="auto"/>
        <w:ind w:left="288"/>
      </w:pPr>
      <w:r>
        <w:t>Host a local send-off or welcome-home gathering for cadets during school breaks.</w:t>
      </w:r>
    </w:p>
    <w:p>
      <w:pPr>
        <w:pStyle w:val="ListBullet"/>
        <w:spacing w:after="0" w:line="240" w:lineRule="auto"/>
        <w:ind w:left="288"/>
      </w:pPr>
      <w:r>
        <w:t>Create a small meal train or gathering plan for cadets who may be away from home during holidays.</w:t>
      </w:r>
    </w:p>
    <w:p>
      <w:pPr>
        <w:pStyle w:val="ListBullet"/>
        <w:spacing w:after="0" w:line="240" w:lineRule="auto"/>
        <w:ind w:left="288"/>
      </w:pPr>
      <w:r>
        <w:t>Invite cadets to a local alumni or parent dinner where they can relax, ask questions, and feel supported.</w:t>
      </w:r>
    </w:p>
    <w:p>
      <w:pPr>
        <w:pStyle w:val="ListBullet"/>
        <w:spacing w:after="0" w:line="240" w:lineRule="auto"/>
        <w:ind w:left="288"/>
      </w:pPr>
      <w:r>
        <w:t>Build a list of local alumni willing to mentor cadets or answer career-field questions.</w:t>
      </w:r>
    </w:p>
    <w:p>
      <w:pPr>
        <w:spacing w:before="100" w:after="20"/>
      </w:pPr>
      <w:r>
        <w:rPr>
          <w:b/>
          <w:color w:val="071F43"/>
          <w:sz w:val="24"/>
        </w:rPr>
        <w:t>Community-Building Ideas With Purpose</w:t>
      </w:r>
    </w:p>
    <w:p>
      <w:pPr>
        <w:pStyle w:val="ListBullet"/>
        <w:spacing w:after="0" w:line="240" w:lineRule="auto"/>
        <w:ind w:left="288"/>
      </w:pPr>
      <w:r>
        <w:t>Plan a service project in honor of cadets, veterans, or military families.</w:t>
      </w:r>
    </w:p>
    <w:p>
      <w:pPr>
        <w:pStyle w:val="ListBullet"/>
        <w:spacing w:after="0" w:line="240" w:lineRule="auto"/>
        <w:ind w:left="288"/>
      </w:pPr>
      <w:r>
        <w:t>Host a “Life After USAFA” conversation with graduates, officers, and parents of alumni.</w:t>
      </w:r>
    </w:p>
    <w:p>
      <w:pPr>
        <w:pStyle w:val="ListBullet"/>
        <w:spacing w:after="0" w:line="240" w:lineRule="auto"/>
        <w:ind w:left="288"/>
      </w:pPr>
      <w:r>
        <w:t>Create a local holiday card campaign for cadets and deployed service members.</w:t>
      </w:r>
    </w:p>
    <w:p>
      <w:pPr>
        <w:pStyle w:val="ListBullet"/>
        <w:spacing w:after="0" w:line="240" w:lineRule="auto"/>
        <w:ind w:left="288"/>
      </w:pPr>
      <w:r>
        <w:t>Celebrate Academy milestones together, such as Acceptance Day, Recognition, Ring Dance, and Graduation.</w:t>
      </w:r>
    </w:p>
    <w:p>
      <w:pPr>
        <w:pStyle w:val="ListBullet"/>
        <w:spacing w:after="0" w:line="240" w:lineRule="auto"/>
        <w:ind w:left="288"/>
      </w:pPr>
      <w:r>
        <w:t>Invite families to share favorite traditions, photos, recipes, and encouragement for cadets.</w:t>
      </w:r>
    </w:p>
    <w:p>
      <w:pPr>
        <w:pStyle w:val="ListBullet"/>
        <w:spacing w:after="0" w:line="240" w:lineRule="auto"/>
        <w:ind w:left="288"/>
      </w:pPr>
      <w:r>
        <w:t>Use gatherings as a chance to introduce parents to Way of Life Alumni Group resources and mentorship opportunities.</w:t>
      </w:r>
    </w:p>
    <w:p>
      <w:pPr>
        <w:spacing w:before="100" w:after="20"/>
      </w:pPr>
      <w:r>
        <w:rPr>
          <w:b/>
          <w:color w:val="071F43"/>
          <w:sz w:val="24"/>
        </w:rPr>
        <w:t>Easy Gathering Format</w:t>
      </w:r>
    </w:p>
    <w:p>
      <w:pPr>
        <w:pStyle w:val="ListBullet"/>
        <w:spacing w:after="0" w:line="240" w:lineRule="auto"/>
        <w:ind w:left="288"/>
      </w:pPr>
      <w:r>
        <w:t>Welcome everyone and invite brief introductions.</w:t>
      </w:r>
    </w:p>
    <w:p>
      <w:pPr>
        <w:pStyle w:val="ListBullet"/>
        <w:spacing w:after="0" w:line="240" w:lineRule="auto"/>
        <w:ind w:left="288"/>
      </w:pPr>
      <w:r>
        <w:t>Share cadet class years, hometowns, and family connections.</w:t>
      </w:r>
    </w:p>
    <w:p>
      <w:pPr>
        <w:pStyle w:val="ListBullet"/>
        <w:spacing w:after="0" w:line="240" w:lineRule="auto"/>
        <w:ind w:left="288"/>
      </w:pPr>
      <w:r>
        <w:t>Choose one discussion topic, such as supporting cadets through stress or staying connected from home.</w:t>
      </w:r>
    </w:p>
    <w:p>
      <w:pPr>
        <w:pStyle w:val="ListBullet"/>
        <w:spacing w:after="0" w:line="240" w:lineRule="auto"/>
        <w:ind w:left="288"/>
      </w:pPr>
      <w:r>
        <w:t>Invite an alum, older parent, or young officer to offer practical advice.</w:t>
      </w:r>
    </w:p>
    <w:p>
      <w:pPr>
        <w:pStyle w:val="ListBullet"/>
        <w:spacing w:after="0" w:line="240" w:lineRule="auto"/>
        <w:ind w:left="288"/>
      </w:pPr>
      <w:r>
        <w:t>Close by exchanging contact information and identifying one next step for the group.</w:t>
      </w:r>
    </w:p>
    <w:sectPr w:rsidR="00FC693F" w:rsidRPr="0006063C" w:rsidSect="00034616">
      <w:footerReference w:type="default" r:id="rId9"/>
      <w:pgSz w:w="12240" w:h="15840"/>
      <w:pgMar w:top="648" w:right="1008" w:bottom="64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5A5A"/>
        <w:sz w:val="16"/>
      </w:rPr>
      <w:t>Way of Life Alumni Group | Parent Resource Bulletin Board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ptos" w:hAnsi="Aptos" w:eastAsia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