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A4695" w14:textId="77777777" w:rsidR="00761560" w:rsidRPr="00761560" w:rsidRDefault="00761560" w:rsidP="00761560">
      <w:pPr>
        <w:spacing w:after="0"/>
        <w:rPr>
          <w:b/>
          <w:bCs/>
        </w:rPr>
      </w:pPr>
      <w:r w:rsidRPr="00761560">
        <w:rPr>
          <w:b/>
          <w:bCs/>
        </w:rPr>
        <w:t>WEBSITE TERMS OF SERVICE</w:t>
      </w:r>
    </w:p>
    <w:p w14:paraId="02B28B13" w14:textId="4C22092A" w:rsidR="00761560" w:rsidRPr="00761560" w:rsidRDefault="00761560" w:rsidP="00761560">
      <w:pPr>
        <w:spacing w:after="0"/>
      </w:pPr>
      <w:r w:rsidRPr="00761560">
        <w:rPr>
          <w:b/>
          <w:bCs/>
        </w:rPr>
        <w:t>Last Updated:</w:t>
      </w:r>
      <w:r w:rsidRPr="00761560">
        <w:t xml:space="preserve"> </w:t>
      </w:r>
      <w:r>
        <w:t>September 23, 2026</w:t>
      </w:r>
    </w:p>
    <w:p w14:paraId="168E17EE" w14:textId="77777777" w:rsidR="00761560" w:rsidRPr="00761560" w:rsidRDefault="00761560" w:rsidP="00761560">
      <w:pPr>
        <w:spacing w:after="0"/>
      </w:pPr>
    </w:p>
    <w:p w14:paraId="733378B8" w14:textId="76458379" w:rsidR="00761560" w:rsidRPr="00761560" w:rsidRDefault="00761560" w:rsidP="00761560">
      <w:pPr>
        <w:spacing w:after="0"/>
      </w:pPr>
      <w:r w:rsidRPr="00761560">
        <w:t xml:space="preserve">Welcome to </w:t>
      </w:r>
      <w:r w:rsidRPr="00761560">
        <w:rPr>
          <w:b/>
          <w:bCs/>
        </w:rPr>
        <w:t>Sane Books</w:t>
      </w:r>
      <w:r>
        <w:rPr>
          <w:b/>
          <w:bCs/>
        </w:rPr>
        <w:t xml:space="preserve"> LLC</w:t>
      </w:r>
      <w:r w:rsidRPr="00761560">
        <w:t xml:space="preserve"> ("Company," "we," "us," or "our"). These Terms of Service ("Terms") govern your access to and use of our website, services, and digital platforms. By accessing or using our website, you agree to be bound by these Terms. </w:t>
      </w:r>
      <w:r w:rsidRPr="00761560">
        <w:br/>
      </w:r>
    </w:p>
    <w:p w14:paraId="18AB2EB8" w14:textId="77777777" w:rsidR="00761560" w:rsidRPr="00761560" w:rsidRDefault="00761560" w:rsidP="00761560">
      <w:pPr>
        <w:spacing w:after="0"/>
        <w:rPr>
          <w:b/>
          <w:bCs/>
        </w:rPr>
      </w:pPr>
      <w:r w:rsidRPr="00761560">
        <w:rPr>
          <w:b/>
          <w:bCs/>
        </w:rPr>
        <w:t>1. Overview of Services</w:t>
      </w:r>
    </w:p>
    <w:p w14:paraId="086F79F1" w14:textId="43C96C55" w:rsidR="00761560" w:rsidRPr="00761560" w:rsidRDefault="00761560" w:rsidP="00761560">
      <w:pPr>
        <w:spacing w:after="0"/>
      </w:pPr>
      <w:r w:rsidRPr="00761560">
        <w:t>Sane Books</w:t>
      </w:r>
      <w:r w:rsidR="00CF1962">
        <w:t xml:space="preserve"> LLC</w:t>
      </w:r>
      <w:r w:rsidRPr="00761560">
        <w:t xml:space="preserve"> is a California </w:t>
      </w:r>
      <w:r w:rsidR="00CF1962">
        <w:t xml:space="preserve">LLC </w:t>
      </w:r>
      <w:r w:rsidRPr="00761560">
        <w:t xml:space="preserve">that provides </w:t>
      </w:r>
      <w:r w:rsidR="00CF1962">
        <w:t>management accounting and specialized bookkeeping</w:t>
      </w:r>
      <w:r w:rsidRPr="00761560">
        <w:t xml:space="preserve"> services to small businesses operating within the United States. </w:t>
      </w:r>
    </w:p>
    <w:p w14:paraId="6EB34050" w14:textId="7D08EA7D" w:rsidR="00761560" w:rsidRPr="00761560" w:rsidRDefault="00761560" w:rsidP="00761560">
      <w:pPr>
        <w:numPr>
          <w:ilvl w:val="0"/>
          <w:numId w:val="7"/>
        </w:numPr>
        <w:spacing w:after="0"/>
      </w:pPr>
      <w:r w:rsidRPr="00761560">
        <w:rPr>
          <w:b/>
          <w:bCs/>
        </w:rPr>
        <w:t>Software Platform:</w:t>
      </w:r>
      <w:r w:rsidRPr="00761560">
        <w:t xml:space="preserve"> We operate exclusively using QuickBooks Online software and compatible integrated software platforms. </w:t>
      </w:r>
    </w:p>
    <w:p w14:paraId="2A516478" w14:textId="0BB1D9B2" w:rsidR="00761560" w:rsidRPr="00761560" w:rsidRDefault="00761560" w:rsidP="00761560">
      <w:pPr>
        <w:numPr>
          <w:ilvl w:val="0"/>
          <w:numId w:val="7"/>
        </w:numPr>
        <w:spacing w:after="0"/>
      </w:pPr>
      <w:r w:rsidRPr="00761560">
        <w:rPr>
          <w:b/>
          <w:bCs/>
        </w:rPr>
        <w:t>Scope of Service:</w:t>
      </w:r>
      <w:r w:rsidRPr="00761560">
        <w:t xml:space="preserve"> We provide access to trained </w:t>
      </w:r>
      <w:r w:rsidR="00CF1962">
        <w:t>professionals</w:t>
      </w:r>
      <w:r w:rsidRPr="00761560">
        <w:t xml:space="preserve"> for </w:t>
      </w:r>
      <w:r w:rsidR="00CF1962">
        <w:t>management accounting and specialized bookkeeping</w:t>
      </w:r>
      <w:r w:rsidR="00CF1962" w:rsidRPr="00761560">
        <w:t xml:space="preserve"> services</w:t>
      </w:r>
      <w:r w:rsidRPr="00761560">
        <w:t xml:space="preserve">. </w:t>
      </w:r>
    </w:p>
    <w:p w14:paraId="0F88114F" w14:textId="3B37DB5B" w:rsidR="00761560" w:rsidRPr="00761560" w:rsidRDefault="00761560" w:rsidP="00761560">
      <w:pPr>
        <w:numPr>
          <w:ilvl w:val="0"/>
          <w:numId w:val="7"/>
        </w:numPr>
        <w:spacing w:after="0"/>
      </w:pPr>
      <w:r w:rsidRPr="00761560">
        <w:rPr>
          <w:b/>
          <w:bCs/>
        </w:rPr>
        <w:t>No Tax or Legal Advice:</w:t>
      </w:r>
      <w:r w:rsidRPr="00761560">
        <w:t xml:space="preserve"> Sane Books </w:t>
      </w:r>
      <w:r w:rsidR="00CF1962">
        <w:t xml:space="preserve">LLC </w:t>
      </w:r>
      <w:r w:rsidRPr="00761560">
        <w:t xml:space="preserve">provides exclusively </w:t>
      </w:r>
      <w:r w:rsidR="00C40E21">
        <w:t xml:space="preserve">the above </w:t>
      </w:r>
      <w:r w:rsidRPr="00761560">
        <w:t xml:space="preserve">services. We are not a licensed tax professional, CPA firm, or legal counsel, and we do not offer tax audit representation, tax preparation, or formal legal compliance advice. </w:t>
      </w:r>
    </w:p>
    <w:p w14:paraId="720CC2A3" w14:textId="77777777" w:rsidR="00761560" w:rsidRPr="00761560" w:rsidRDefault="00761560" w:rsidP="00761560">
      <w:pPr>
        <w:spacing w:after="0"/>
      </w:pPr>
    </w:p>
    <w:p w14:paraId="6E93D73B" w14:textId="77777777" w:rsidR="00761560" w:rsidRPr="00761560" w:rsidRDefault="00761560" w:rsidP="00761560">
      <w:pPr>
        <w:spacing w:after="0"/>
        <w:rPr>
          <w:b/>
          <w:bCs/>
        </w:rPr>
      </w:pPr>
      <w:r w:rsidRPr="00761560">
        <w:rPr>
          <w:b/>
          <w:bCs/>
        </w:rPr>
        <w:t>2. Use of Website &amp; Acceptable Conduct</w:t>
      </w:r>
    </w:p>
    <w:p w14:paraId="0E3DC674" w14:textId="69ADFA04" w:rsidR="00761560" w:rsidRPr="00761560" w:rsidRDefault="00761560" w:rsidP="00761560">
      <w:pPr>
        <w:spacing w:after="0"/>
      </w:pPr>
      <w:r w:rsidRPr="00761560">
        <w:t xml:space="preserve">By using our website, you agree to use it only for lawful purposes. You agree not to: </w:t>
      </w:r>
    </w:p>
    <w:p w14:paraId="6DED4C71" w14:textId="2DF2EB22" w:rsidR="00761560" w:rsidRPr="00761560" w:rsidRDefault="00761560" w:rsidP="00761560">
      <w:pPr>
        <w:numPr>
          <w:ilvl w:val="0"/>
          <w:numId w:val="8"/>
        </w:numPr>
        <w:spacing w:after="0"/>
      </w:pPr>
      <w:r w:rsidRPr="00761560">
        <w:t xml:space="preserve">Engage in any activity that violates federal, state, or local laws or regulations. </w:t>
      </w:r>
    </w:p>
    <w:p w14:paraId="186A6A8E" w14:textId="31E01258" w:rsidR="00761560" w:rsidRPr="00761560" w:rsidRDefault="00761560" w:rsidP="00761560">
      <w:pPr>
        <w:numPr>
          <w:ilvl w:val="0"/>
          <w:numId w:val="8"/>
        </w:numPr>
        <w:spacing w:after="0"/>
      </w:pPr>
      <w:r w:rsidRPr="00761560">
        <w:t>Attempt to gain unauthorized access to our website, servers, or client data.</w:t>
      </w:r>
    </w:p>
    <w:p w14:paraId="4586939D" w14:textId="18831F01" w:rsidR="00761560" w:rsidRPr="00761560" w:rsidRDefault="00761560" w:rsidP="00761560">
      <w:pPr>
        <w:numPr>
          <w:ilvl w:val="0"/>
          <w:numId w:val="8"/>
        </w:numPr>
        <w:spacing w:after="0"/>
      </w:pPr>
      <w:r w:rsidRPr="00761560">
        <w:t>Solicit, contact, or recruit Sane Books</w:t>
      </w:r>
      <w:r w:rsidR="00C40E21">
        <w:t xml:space="preserve"> LLC’s</w:t>
      </w:r>
      <w:r w:rsidRPr="00761560">
        <w:t xml:space="preserve"> personnel, contractors, or agents through the site for unauthorized employment or business opportunities. </w:t>
      </w:r>
    </w:p>
    <w:p w14:paraId="56D9D98E" w14:textId="77777777" w:rsidR="00761560" w:rsidRPr="00761560" w:rsidRDefault="00761560" w:rsidP="00761560">
      <w:pPr>
        <w:spacing w:after="0"/>
      </w:pPr>
    </w:p>
    <w:p w14:paraId="7E7C0F86" w14:textId="77777777" w:rsidR="00761560" w:rsidRPr="00761560" w:rsidRDefault="00761560" w:rsidP="00761560">
      <w:pPr>
        <w:spacing w:after="0"/>
        <w:rPr>
          <w:b/>
          <w:bCs/>
        </w:rPr>
      </w:pPr>
      <w:r w:rsidRPr="00761560">
        <w:rPr>
          <w:b/>
          <w:bCs/>
        </w:rPr>
        <w:t>3. Client Obligations &amp; Accuracy of Data</w:t>
      </w:r>
    </w:p>
    <w:p w14:paraId="748F12E6" w14:textId="57B58535" w:rsidR="00761560" w:rsidRPr="00761560" w:rsidRDefault="00761560" w:rsidP="00761560">
      <w:pPr>
        <w:spacing w:after="0"/>
      </w:pPr>
      <w:r w:rsidRPr="00761560">
        <w:t>For clients utilizing our services:</w:t>
      </w:r>
    </w:p>
    <w:p w14:paraId="1A917723" w14:textId="182FA700" w:rsidR="00761560" w:rsidRPr="00761560" w:rsidRDefault="00761560" w:rsidP="00761560">
      <w:pPr>
        <w:numPr>
          <w:ilvl w:val="0"/>
          <w:numId w:val="9"/>
        </w:numPr>
        <w:spacing w:after="0"/>
      </w:pPr>
      <w:r w:rsidRPr="00761560">
        <w:rPr>
          <w:b/>
          <w:bCs/>
        </w:rPr>
        <w:t>Timely &amp; Accurate Information:</w:t>
      </w:r>
      <w:r w:rsidRPr="00761560">
        <w:t xml:space="preserve"> You are responsible for providing complete, accurate, and timely financial documentation, including bank access (read-only/non-transactional), monthly statements, </w:t>
      </w:r>
      <w:r w:rsidR="00C40E21">
        <w:t>and other information needed to provide the required services</w:t>
      </w:r>
      <w:r w:rsidRPr="00761560">
        <w:t xml:space="preserve">. </w:t>
      </w:r>
    </w:p>
    <w:p w14:paraId="2922AE19" w14:textId="51CE4E62" w:rsidR="00761560" w:rsidRPr="00761560" w:rsidRDefault="00761560" w:rsidP="00761560">
      <w:pPr>
        <w:numPr>
          <w:ilvl w:val="0"/>
          <w:numId w:val="9"/>
        </w:numPr>
        <w:spacing w:after="0"/>
      </w:pPr>
      <w:r w:rsidRPr="00761560">
        <w:rPr>
          <w:b/>
          <w:bCs/>
        </w:rPr>
        <w:t>No Company Liability for Inaccuracies:</w:t>
      </w:r>
      <w:r w:rsidRPr="00761560">
        <w:t xml:space="preserve"> Sane Books </w:t>
      </w:r>
      <w:r w:rsidR="00C40E21">
        <w:t xml:space="preserve">LLC </w:t>
      </w:r>
      <w:r w:rsidRPr="00761560">
        <w:t xml:space="preserve">is not liable for errors, missed deadlines, or unperformed tasks resulting from missing, inaccurate, or delayed information provided by you. </w:t>
      </w:r>
    </w:p>
    <w:p w14:paraId="327DBB11" w14:textId="7CB896B2" w:rsidR="00761560" w:rsidRPr="00761560" w:rsidRDefault="00761560" w:rsidP="00761560">
      <w:pPr>
        <w:numPr>
          <w:ilvl w:val="0"/>
          <w:numId w:val="9"/>
        </w:numPr>
        <w:spacing w:after="0"/>
      </w:pPr>
      <w:r w:rsidRPr="00761560">
        <w:rPr>
          <w:b/>
          <w:bCs/>
        </w:rPr>
        <w:t>Review &amp; Approval:</w:t>
      </w:r>
      <w:r w:rsidRPr="00761560">
        <w:t xml:space="preserve"> Clients must regularly review outputs, </w:t>
      </w:r>
      <w:r w:rsidR="00C40E21">
        <w:t xml:space="preserve">reports, </w:t>
      </w:r>
      <w:r w:rsidRPr="00761560">
        <w:t xml:space="preserve">categorization guides, and financial </w:t>
      </w:r>
      <w:r w:rsidR="00C40E21">
        <w:t xml:space="preserve">and management </w:t>
      </w:r>
      <w:r w:rsidRPr="00761560">
        <w:t xml:space="preserve">reports, and promptly report any discrepancies or performance concerns within </w:t>
      </w:r>
      <w:r w:rsidRPr="00761560">
        <w:rPr>
          <w:b/>
          <w:bCs/>
        </w:rPr>
        <w:t>15 days</w:t>
      </w:r>
      <w:r w:rsidRPr="00761560">
        <w:t xml:space="preserve"> of receiving an invoice or </w:t>
      </w:r>
      <w:r w:rsidR="00C40E21">
        <w:t xml:space="preserve">other </w:t>
      </w:r>
      <w:r w:rsidRPr="00761560">
        <w:t xml:space="preserve">output. </w:t>
      </w:r>
    </w:p>
    <w:p w14:paraId="1C7E47AE" w14:textId="77777777" w:rsidR="00761560" w:rsidRPr="00761560" w:rsidRDefault="00761560" w:rsidP="00761560">
      <w:pPr>
        <w:spacing w:after="0"/>
      </w:pPr>
    </w:p>
    <w:p w14:paraId="3390A325" w14:textId="77777777" w:rsidR="00761560" w:rsidRPr="00761560" w:rsidRDefault="00761560" w:rsidP="00761560">
      <w:pPr>
        <w:spacing w:after="0"/>
        <w:rPr>
          <w:b/>
          <w:bCs/>
        </w:rPr>
      </w:pPr>
      <w:r w:rsidRPr="00761560">
        <w:rPr>
          <w:b/>
          <w:bCs/>
        </w:rPr>
        <w:lastRenderedPageBreak/>
        <w:t>4. Service Availability &amp; Refusal</w:t>
      </w:r>
    </w:p>
    <w:p w14:paraId="0E4C4097" w14:textId="2DFE935F" w:rsidR="00761560" w:rsidRDefault="00761560" w:rsidP="00761560">
      <w:pPr>
        <w:spacing w:after="0"/>
      </w:pPr>
      <w:r w:rsidRPr="00761560">
        <w:t xml:space="preserve">We strive to maintain accurate project turnaround times. However, Sane Books </w:t>
      </w:r>
      <w:r w:rsidR="00C40E21">
        <w:t xml:space="preserve">LLC </w:t>
      </w:r>
      <w:r w:rsidRPr="00761560">
        <w:t xml:space="preserve">reserves the right to refuse service to anyone, or decline specific tasks, due to technical limitations, lack of resources, unreceived documentation, or potential legal/regulatory non-compliance. </w:t>
      </w:r>
    </w:p>
    <w:p w14:paraId="782115E2" w14:textId="77777777" w:rsidR="00C40E21" w:rsidRPr="00761560" w:rsidRDefault="00C40E21" w:rsidP="00761560">
      <w:pPr>
        <w:spacing w:after="0"/>
      </w:pPr>
    </w:p>
    <w:p w14:paraId="1E569349" w14:textId="77777777" w:rsidR="00761560" w:rsidRPr="00761560" w:rsidRDefault="00761560" w:rsidP="00761560">
      <w:pPr>
        <w:spacing w:after="0"/>
        <w:rPr>
          <w:b/>
          <w:bCs/>
        </w:rPr>
      </w:pPr>
      <w:r w:rsidRPr="00761560">
        <w:rPr>
          <w:b/>
          <w:bCs/>
        </w:rPr>
        <w:t>5. Non-Solicitation &amp; Restrictive Covenants</w:t>
      </w:r>
    </w:p>
    <w:p w14:paraId="7A5D145C" w14:textId="45813E77" w:rsidR="00761560" w:rsidRPr="00761560" w:rsidRDefault="00761560" w:rsidP="00761560">
      <w:pPr>
        <w:spacing w:after="0"/>
      </w:pPr>
      <w:r w:rsidRPr="00761560">
        <w:t xml:space="preserve">Users and clients agree not to solicit, retain, or employ—directly or indirectly—any employees or independent contractors engaged by Sane Books </w:t>
      </w:r>
      <w:r w:rsidR="0095283D">
        <w:t xml:space="preserve">LLC </w:t>
      </w:r>
      <w:r w:rsidRPr="00761560">
        <w:t xml:space="preserve">during the term of service and for </w:t>
      </w:r>
      <w:r w:rsidRPr="00761560">
        <w:rPr>
          <w:b/>
          <w:bCs/>
        </w:rPr>
        <w:t>two (2) years thereafter</w:t>
      </w:r>
      <w:r w:rsidRPr="00761560">
        <w:t xml:space="preserve"> without express written authorization. A contractual penalty of up to </w:t>
      </w:r>
      <w:r w:rsidRPr="00761560">
        <w:rPr>
          <w:b/>
          <w:bCs/>
        </w:rPr>
        <w:t>$150,000</w:t>
      </w:r>
      <w:r w:rsidRPr="00761560">
        <w:t xml:space="preserve"> may apply to violations of this non-solicitation provision. </w:t>
      </w:r>
    </w:p>
    <w:p w14:paraId="21A32680" w14:textId="1A687423" w:rsidR="00761560" w:rsidRPr="00761560" w:rsidRDefault="00761560" w:rsidP="00761560">
      <w:pPr>
        <w:spacing w:after="0"/>
        <w:rPr>
          <w:b/>
          <w:bCs/>
        </w:rPr>
      </w:pPr>
      <w:r w:rsidRPr="00761560">
        <w:br/>
      </w:r>
      <w:r w:rsidRPr="00761560">
        <w:rPr>
          <w:b/>
          <w:bCs/>
        </w:rPr>
        <w:t>6. Fees, Billing, &amp; Payments</w:t>
      </w:r>
    </w:p>
    <w:p w14:paraId="67E674E5" w14:textId="51EF46E7" w:rsidR="00761560" w:rsidRPr="00761560" w:rsidRDefault="00761560" w:rsidP="00761560">
      <w:pPr>
        <w:spacing w:after="0"/>
      </w:pPr>
      <w:r w:rsidRPr="00761560">
        <w:t xml:space="preserve">Pricing and payment terms for our services (including onboarding, subscriptions, training, and specialized projects) are outlined in individual client billing agreements or as published on our site: </w:t>
      </w:r>
    </w:p>
    <w:p w14:paraId="4215F5D3" w14:textId="72F6E7ED" w:rsidR="00761560" w:rsidRPr="00761560" w:rsidRDefault="00761560" w:rsidP="00761560">
      <w:pPr>
        <w:numPr>
          <w:ilvl w:val="0"/>
          <w:numId w:val="10"/>
        </w:numPr>
        <w:spacing w:after="0"/>
      </w:pPr>
      <w:r w:rsidRPr="00761560">
        <w:rPr>
          <w:b/>
          <w:bCs/>
        </w:rPr>
        <w:t>Payment Methods:</w:t>
      </w:r>
      <w:r w:rsidRPr="00761560">
        <w:t xml:space="preserve"> Preferred payment is via bank draft; credit cards are </w:t>
      </w:r>
      <w:r w:rsidR="00C40E21">
        <w:t xml:space="preserve">generally </w:t>
      </w:r>
      <w:r w:rsidRPr="00761560">
        <w:t xml:space="preserve">not accepted. </w:t>
      </w:r>
    </w:p>
    <w:p w14:paraId="77EDCBAD" w14:textId="20624163" w:rsidR="00761560" w:rsidRPr="00761560" w:rsidRDefault="00761560" w:rsidP="00761560">
      <w:pPr>
        <w:numPr>
          <w:ilvl w:val="0"/>
          <w:numId w:val="10"/>
        </w:numPr>
        <w:spacing w:after="0"/>
      </w:pPr>
      <w:r w:rsidRPr="00761560">
        <w:rPr>
          <w:b/>
          <w:bCs/>
        </w:rPr>
        <w:t>Price Adjustments:</w:t>
      </w:r>
      <w:r w:rsidRPr="00761560">
        <w:t xml:space="preserve"> Sane Books </w:t>
      </w:r>
      <w:r w:rsidR="0095283D">
        <w:t xml:space="preserve">LLC </w:t>
      </w:r>
      <w:r w:rsidRPr="00761560">
        <w:t xml:space="preserve">reserves the right to adjust pricing and hourly rates upon providing advance notice. </w:t>
      </w:r>
    </w:p>
    <w:p w14:paraId="78AB9F89" w14:textId="405EF668" w:rsidR="00761560" w:rsidRPr="00761560" w:rsidRDefault="00761560" w:rsidP="00761560">
      <w:pPr>
        <w:numPr>
          <w:ilvl w:val="0"/>
          <w:numId w:val="10"/>
        </w:numPr>
        <w:spacing w:after="0"/>
      </w:pPr>
      <w:r w:rsidRPr="00761560">
        <w:rPr>
          <w:b/>
          <w:bCs/>
        </w:rPr>
        <w:t>Out-of-Scope Work:</w:t>
      </w:r>
      <w:r w:rsidRPr="00761560">
        <w:t xml:space="preserve"> Specialized services (e.g., audit data collection, payroll transfers, urgent priorities) fall outside standard weekly subscriptions and are billed separately at our hourly rates</w:t>
      </w:r>
      <w:r w:rsidR="0095283D">
        <w:t>, if accepted</w:t>
      </w:r>
      <w:r w:rsidRPr="00761560">
        <w:t xml:space="preserve">. </w:t>
      </w:r>
    </w:p>
    <w:p w14:paraId="6B1435FD" w14:textId="77777777" w:rsidR="00761560" w:rsidRPr="00761560" w:rsidRDefault="00761560" w:rsidP="00761560">
      <w:pPr>
        <w:spacing w:after="0"/>
      </w:pPr>
    </w:p>
    <w:p w14:paraId="0168286B" w14:textId="77777777" w:rsidR="00761560" w:rsidRPr="00761560" w:rsidRDefault="00761560" w:rsidP="00761560">
      <w:pPr>
        <w:spacing w:after="0"/>
        <w:rPr>
          <w:b/>
          <w:bCs/>
        </w:rPr>
      </w:pPr>
      <w:r w:rsidRPr="00761560">
        <w:rPr>
          <w:b/>
          <w:bCs/>
        </w:rPr>
        <w:t>7. Confidentiality &amp; Data Breach Disclaimers</w:t>
      </w:r>
    </w:p>
    <w:p w14:paraId="1231CB74" w14:textId="5C56E8EA" w:rsidR="00761560" w:rsidRPr="00761560" w:rsidRDefault="00761560" w:rsidP="00761560">
      <w:pPr>
        <w:numPr>
          <w:ilvl w:val="0"/>
          <w:numId w:val="11"/>
        </w:numPr>
        <w:spacing w:after="0"/>
      </w:pPr>
      <w:r w:rsidRPr="00761560">
        <w:rPr>
          <w:b/>
          <w:bCs/>
        </w:rPr>
        <w:t>Confidentiality:</w:t>
      </w:r>
      <w:r w:rsidRPr="00761560">
        <w:t xml:space="preserve"> Both parties agree to protect proprietary and non-public financial information received during the business relationship, disclosing it only to authorized personnel or as required by law. </w:t>
      </w:r>
    </w:p>
    <w:p w14:paraId="1B56E943" w14:textId="4A4A634B" w:rsidR="00761560" w:rsidRPr="00761560" w:rsidRDefault="00761560" w:rsidP="00761560">
      <w:pPr>
        <w:numPr>
          <w:ilvl w:val="0"/>
          <w:numId w:val="11"/>
        </w:numPr>
        <w:spacing w:after="0"/>
      </w:pPr>
      <w:r w:rsidRPr="00761560">
        <w:rPr>
          <w:b/>
          <w:bCs/>
        </w:rPr>
        <w:t>Data Breach Disclaimer:</w:t>
      </w:r>
      <w:r w:rsidRPr="00761560">
        <w:t xml:space="preserve"> Sane Books </w:t>
      </w:r>
      <w:r w:rsidR="0095283D">
        <w:t xml:space="preserve">LLC </w:t>
      </w:r>
      <w:r w:rsidRPr="00761560">
        <w:t xml:space="preserve">is responsible for maintaining confidentiality only over the data transmitted directly to us. Sane Books </w:t>
      </w:r>
      <w:r w:rsidR="0095283D">
        <w:t xml:space="preserve">LLC </w:t>
      </w:r>
      <w:r w:rsidRPr="00761560">
        <w:t xml:space="preserve">is not liable for data breaches, unauthorized access, or security failures occurring on the client’s own systems or third-party platforms. </w:t>
      </w:r>
    </w:p>
    <w:p w14:paraId="703F6F70" w14:textId="77777777" w:rsidR="00761560" w:rsidRPr="00761560" w:rsidRDefault="00761560" w:rsidP="00761560">
      <w:pPr>
        <w:spacing w:after="0"/>
      </w:pPr>
    </w:p>
    <w:p w14:paraId="4CA317CE" w14:textId="77777777" w:rsidR="00761560" w:rsidRPr="00761560" w:rsidRDefault="00761560" w:rsidP="00761560">
      <w:pPr>
        <w:spacing w:after="0"/>
        <w:rPr>
          <w:b/>
          <w:bCs/>
        </w:rPr>
      </w:pPr>
      <w:r w:rsidRPr="00761560">
        <w:rPr>
          <w:b/>
          <w:bCs/>
        </w:rPr>
        <w:t>8. Limitation of Liability</w:t>
      </w:r>
    </w:p>
    <w:p w14:paraId="27D522AA" w14:textId="0893C04C" w:rsidR="00761560" w:rsidRPr="00761560" w:rsidRDefault="00761560" w:rsidP="00761560">
      <w:pPr>
        <w:spacing w:after="0"/>
      </w:pPr>
      <w:r w:rsidRPr="00761560">
        <w:t xml:space="preserve">To the fullest extent permitted by law, Sane Books </w:t>
      </w:r>
      <w:r w:rsidR="0095283D">
        <w:t xml:space="preserve">LLC </w:t>
      </w:r>
      <w:r w:rsidRPr="00761560">
        <w:t xml:space="preserve">shall not be liable for any personal injury, property damage, lost profits, or indirect losses arising from website usage or bookkeeping services rendered, except in cases resulting directly from gross negligence or willful misconduct. In such events, maximum liability shall not exceed the fees paid by the client for the specific service period in question. </w:t>
      </w:r>
    </w:p>
    <w:p w14:paraId="369F8BA8" w14:textId="2744DE48" w:rsidR="00761560" w:rsidRPr="00761560" w:rsidRDefault="00761560" w:rsidP="00761560">
      <w:pPr>
        <w:spacing w:after="0"/>
      </w:pPr>
    </w:p>
    <w:p w14:paraId="21BD72D7" w14:textId="77777777" w:rsidR="00761560" w:rsidRPr="00761560" w:rsidRDefault="00761560" w:rsidP="00761560">
      <w:pPr>
        <w:spacing w:after="0"/>
        <w:rPr>
          <w:b/>
          <w:bCs/>
        </w:rPr>
      </w:pPr>
      <w:r w:rsidRPr="00761560">
        <w:rPr>
          <w:b/>
          <w:bCs/>
        </w:rPr>
        <w:t>9. Communications Consent</w:t>
      </w:r>
    </w:p>
    <w:p w14:paraId="7BEB6E87" w14:textId="77777777" w:rsidR="00761560" w:rsidRPr="00761560" w:rsidRDefault="00761560" w:rsidP="00761560">
      <w:pPr>
        <w:spacing w:after="0"/>
      </w:pPr>
      <w:r w:rsidRPr="00761560">
        <w:t xml:space="preserve">By providing your contact information via this website or through service onboarding, you expressly consent to receive communications from Sane Books and its authorized agents via email, telephone, text message, mail, or other standard communication channels. </w:t>
      </w:r>
    </w:p>
    <w:p w14:paraId="11FC3BBD" w14:textId="18102C40" w:rsidR="00761560" w:rsidRPr="00761560" w:rsidRDefault="00761560" w:rsidP="00761560">
      <w:pPr>
        <w:spacing w:after="0"/>
      </w:pPr>
    </w:p>
    <w:p w14:paraId="148C7D88" w14:textId="77777777" w:rsidR="00761560" w:rsidRPr="00761560" w:rsidRDefault="00761560" w:rsidP="00761560">
      <w:pPr>
        <w:spacing w:after="0"/>
        <w:rPr>
          <w:b/>
          <w:bCs/>
        </w:rPr>
      </w:pPr>
      <w:r w:rsidRPr="00761560">
        <w:rPr>
          <w:b/>
          <w:bCs/>
        </w:rPr>
        <w:t>10. Governing Law &amp; Severability</w:t>
      </w:r>
    </w:p>
    <w:p w14:paraId="7D82B01B" w14:textId="1A6A6A25" w:rsidR="00761560" w:rsidRPr="00761560" w:rsidRDefault="00761560" w:rsidP="00761560">
      <w:pPr>
        <w:numPr>
          <w:ilvl w:val="0"/>
          <w:numId w:val="12"/>
        </w:numPr>
        <w:spacing w:after="0"/>
      </w:pPr>
      <w:r w:rsidRPr="00761560">
        <w:rPr>
          <w:b/>
          <w:bCs/>
        </w:rPr>
        <w:t>Governing Law:</w:t>
      </w:r>
      <w:r w:rsidRPr="00761560">
        <w:t xml:space="preserve"> These Terms shall be governed by, construed, and enforced in accordance with the laws of the State of California, without giving effect to conflicts of law principles. </w:t>
      </w:r>
    </w:p>
    <w:p w14:paraId="19AAF412" w14:textId="77777777" w:rsidR="00761560" w:rsidRPr="00761560" w:rsidRDefault="00761560" w:rsidP="00761560">
      <w:pPr>
        <w:numPr>
          <w:ilvl w:val="0"/>
          <w:numId w:val="12"/>
        </w:numPr>
        <w:spacing w:after="0"/>
      </w:pPr>
      <w:r w:rsidRPr="00761560">
        <w:rPr>
          <w:b/>
          <w:bCs/>
        </w:rPr>
        <w:t>Severability:</w:t>
      </w:r>
      <w:r w:rsidRPr="00761560">
        <w:t xml:space="preserve"> If any provision of these Terms is found to be invalid or unenforceable, that provision shall be severed, and the remaining provisions shall continue in full force and effect. </w:t>
      </w:r>
    </w:p>
    <w:p w14:paraId="4E621E8B" w14:textId="77777777" w:rsidR="00761560" w:rsidRPr="00761560" w:rsidRDefault="00761560" w:rsidP="00761560">
      <w:pPr>
        <w:spacing w:after="0"/>
      </w:pPr>
    </w:p>
    <w:p w14:paraId="253AA9B1" w14:textId="77777777" w:rsidR="00761560" w:rsidRPr="00761560" w:rsidRDefault="00761560" w:rsidP="00761560">
      <w:pPr>
        <w:spacing w:after="0"/>
        <w:rPr>
          <w:b/>
          <w:bCs/>
        </w:rPr>
      </w:pPr>
      <w:r w:rsidRPr="00761560">
        <w:rPr>
          <w:b/>
          <w:bCs/>
        </w:rPr>
        <w:t>11. Contact Us</w:t>
      </w:r>
    </w:p>
    <w:p w14:paraId="568CB40E" w14:textId="7F76D42C" w:rsidR="00761560" w:rsidRPr="00761560" w:rsidRDefault="00761560" w:rsidP="00761560">
      <w:pPr>
        <w:spacing w:after="0"/>
      </w:pPr>
      <w:r w:rsidRPr="00761560">
        <w:t>If you have any questions regarding these Terms of Service or our services, please contact us at:</w:t>
      </w:r>
    </w:p>
    <w:p w14:paraId="6EE4653C" w14:textId="77777777" w:rsidR="00761560" w:rsidRPr="00761560" w:rsidRDefault="00761560" w:rsidP="00761560">
      <w:pPr>
        <w:spacing w:after="0"/>
      </w:pPr>
    </w:p>
    <w:p w14:paraId="4B0C9B11" w14:textId="77777777" w:rsidR="00761560" w:rsidRPr="00761560" w:rsidRDefault="00761560" w:rsidP="00761560">
      <w:pPr>
        <w:spacing w:after="0"/>
      </w:pPr>
      <w:r w:rsidRPr="00761560">
        <w:rPr>
          <w:b/>
          <w:bCs/>
        </w:rPr>
        <w:t>Sane Books</w:t>
      </w:r>
    </w:p>
    <w:p w14:paraId="741FBA8D" w14:textId="77777777" w:rsidR="00761560" w:rsidRPr="00761560" w:rsidRDefault="00761560" w:rsidP="00761560">
      <w:pPr>
        <w:spacing w:after="0"/>
      </w:pPr>
      <w:r w:rsidRPr="00761560">
        <w:t xml:space="preserve">18197 Sundowner Way #809 </w:t>
      </w:r>
    </w:p>
    <w:p w14:paraId="66FD4A68" w14:textId="77777777" w:rsidR="00761560" w:rsidRPr="00761560" w:rsidRDefault="00761560" w:rsidP="00761560">
      <w:pPr>
        <w:spacing w:after="0"/>
      </w:pPr>
      <w:r w:rsidRPr="00761560">
        <w:t xml:space="preserve">Canyon Country, CA 91387 </w:t>
      </w:r>
    </w:p>
    <w:p w14:paraId="45537D2F" w14:textId="77777777" w:rsidR="00761560" w:rsidRPr="00761560" w:rsidRDefault="00761560" w:rsidP="00761560">
      <w:pPr>
        <w:spacing w:after="0"/>
      </w:pPr>
      <w:r w:rsidRPr="00761560">
        <w:rPr>
          <w:i/>
          <w:iCs/>
        </w:rPr>
        <w:t>Location: California, USA</w:t>
      </w:r>
    </w:p>
    <w:p w14:paraId="2EF641B4" w14:textId="77777777" w:rsidR="00761560" w:rsidRPr="00761560" w:rsidRDefault="00761560" w:rsidP="00761560">
      <w:pPr>
        <w:spacing w:after="0"/>
      </w:pPr>
    </w:p>
    <w:p w14:paraId="20A690E5" w14:textId="77777777" w:rsidR="00430140" w:rsidRDefault="00430140" w:rsidP="00761560">
      <w:pPr>
        <w:spacing w:after="0"/>
      </w:pPr>
    </w:p>
    <w:sectPr w:rsidR="004301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ns Serif Collection">
    <w:panose1 w:val="020B0502040504020204"/>
    <w:charset w:val="00"/>
    <w:family w:val="swiss"/>
    <w:pitch w:val="variable"/>
    <w:sig w:usb0="E057A3FF" w:usb1="4200605F" w:usb2="291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423A4"/>
    <w:multiLevelType w:val="multilevel"/>
    <w:tmpl w:val="20EA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5302F"/>
    <w:multiLevelType w:val="multilevel"/>
    <w:tmpl w:val="8D98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6D14B5"/>
    <w:multiLevelType w:val="multilevel"/>
    <w:tmpl w:val="0F1E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0C1F9C"/>
    <w:multiLevelType w:val="multilevel"/>
    <w:tmpl w:val="C2D2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A33586"/>
    <w:multiLevelType w:val="multilevel"/>
    <w:tmpl w:val="1734A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460449"/>
    <w:multiLevelType w:val="multilevel"/>
    <w:tmpl w:val="E768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676A90"/>
    <w:multiLevelType w:val="multilevel"/>
    <w:tmpl w:val="A3B84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F206CC"/>
    <w:multiLevelType w:val="multilevel"/>
    <w:tmpl w:val="C3E82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77262C"/>
    <w:multiLevelType w:val="multilevel"/>
    <w:tmpl w:val="4036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812BBE"/>
    <w:multiLevelType w:val="multilevel"/>
    <w:tmpl w:val="9D8A6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1E2FB8"/>
    <w:multiLevelType w:val="multilevel"/>
    <w:tmpl w:val="B10CC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AB1971"/>
    <w:multiLevelType w:val="multilevel"/>
    <w:tmpl w:val="9946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671930">
    <w:abstractNumId w:val="5"/>
  </w:num>
  <w:num w:numId="2" w16cid:durableId="239676072">
    <w:abstractNumId w:val="6"/>
  </w:num>
  <w:num w:numId="3" w16cid:durableId="1125738888">
    <w:abstractNumId w:val="1"/>
  </w:num>
  <w:num w:numId="4" w16cid:durableId="1349597366">
    <w:abstractNumId w:val="8"/>
  </w:num>
  <w:num w:numId="5" w16cid:durableId="402529626">
    <w:abstractNumId w:val="9"/>
  </w:num>
  <w:num w:numId="6" w16cid:durableId="1555773382">
    <w:abstractNumId w:val="3"/>
  </w:num>
  <w:num w:numId="7" w16cid:durableId="773667227">
    <w:abstractNumId w:val="10"/>
  </w:num>
  <w:num w:numId="8" w16cid:durableId="723942392">
    <w:abstractNumId w:val="2"/>
  </w:num>
  <w:num w:numId="9" w16cid:durableId="834296030">
    <w:abstractNumId w:val="4"/>
  </w:num>
  <w:num w:numId="10" w16cid:durableId="1293754673">
    <w:abstractNumId w:val="11"/>
  </w:num>
  <w:num w:numId="11" w16cid:durableId="1518889789">
    <w:abstractNumId w:val="0"/>
  </w:num>
  <w:num w:numId="12" w16cid:durableId="17205199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560"/>
    <w:rsid w:val="00176C19"/>
    <w:rsid w:val="00430140"/>
    <w:rsid w:val="0067387B"/>
    <w:rsid w:val="00761560"/>
    <w:rsid w:val="008F441F"/>
    <w:rsid w:val="0095283D"/>
    <w:rsid w:val="00C40E21"/>
    <w:rsid w:val="00CF1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01347"/>
  <w15:chartTrackingRefBased/>
  <w15:docId w15:val="{BAEDB82B-EFB4-4C17-BE3A-E1E948F20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Sans Serif Collectio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5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615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156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156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6156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6156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156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156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156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5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615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156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156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6156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6156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156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156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156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61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5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56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56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61560"/>
    <w:pPr>
      <w:spacing w:before="160"/>
      <w:jc w:val="center"/>
    </w:pPr>
    <w:rPr>
      <w:i/>
      <w:iCs/>
      <w:color w:val="404040" w:themeColor="text1" w:themeTint="BF"/>
    </w:rPr>
  </w:style>
  <w:style w:type="character" w:customStyle="1" w:styleId="QuoteChar">
    <w:name w:val="Quote Char"/>
    <w:basedOn w:val="DefaultParagraphFont"/>
    <w:link w:val="Quote"/>
    <w:uiPriority w:val="29"/>
    <w:rsid w:val="00761560"/>
    <w:rPr>
      <w:i/>
      <w:iCs/>
      <w:color w:val="404040" w:themeColor="text1" w:themeTint="BF"/>
    </w:rPr>
  </w:style>
  <w:style w:type="paragraph" w:styleId="ListParagraph">
    <w:name w:val="List Paragraph"/>
    <w:basedOn w:val="Normal"/>
    <w:uiPriority w:val="34"/>
    <w:qFormat/>
    <w:rsid w:val="00761560"/>
    <w:pPr>
      <w:ind w:left="720"/>
      <w:contextualSpacing/>
    </w:pPr>
  </w:style>
  <w:style w:type="character" w:styleId="IntenseEmphasis">
    <w:name w:val="Intense Emphasis"/>
    <w:basedOn w:val="DefaultParagraphFont"/>
    <w:uiPriority w:val="21"/>
    <w:qFormat/>
    <w:rsid w:val="00761560"/>
    <w:rPr>
      <w:i/>
      <w:iCs/>
      <w:color w:val="2F5496" w:themeColor="accent1" w:themeShade="BF"/>
    </w:rPr>
  </w:style>
  <w:style w:type="paragraph" w:styleId="IntenseQuote">
    <w:name w:val="Intense Quote"/>
    <w:basedOn w:val="Normal"/>
    <w:next w:val="Normal"/>
    <w:link w:val="IntenseQuoteChar"/>
    <w:uiPriority w:val="30"/>
    <w:qFormat/>
    <w:rsid w:val="007615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1560"/>
    <w:rPr>
      <w:i/>
      <w:iCs/>
      <w:color w:val="2F5496" w:themeColor="accent1" w:themeShade="BF"/>
    </w:rPr>
  </w:style>
  <w:style w:type="character" w:styleId="IntenseReference">
    <w:name w:val="Intense Reference"/>
    <w:basedOn w:val="DefaultParagraphFont"/>
    <w:uiPriority w:val="32"/>
    <w:qFormat/>
    <w:rsid w:val="0076156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Terzi</dc:creator>
  <cp:keywords/>
  <dc:description/>
  <cp:lastModifiedBy>Carolina Terzi</cp:lastModifiedBy>
  <cp:revision>1</cp:revision>
  <dcterms:created xsi:type="dcterms:W3CDTF">2026-09-24T04:45:00Z</dcterms:created>
  <dcterms:modified xsi:type="dcterms:W3CDTF">2026-09-24T05:20:00Z</dcterms:modified>
</cp:coreProperties>
</file>