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Bdr>
          <w:bottom w:val="single" w:sz="12" w:space="6" w:color="660099"/>
        </w:pBdr>
      </w:pPr>
      <w:r>
        <w:rPr>
          <w:color w:val="660099"/>
          <w:sz w:val="56"/>
        </w:rPr>
        <w:t>Algemene voorwaarden – Jasmine Verspeet</w:t>
      </w:r>
    </w:p>
    <w:p/>
    <w:p>
      <w:pPr>
        <w:pBdr>
          <w:bottom w:val="single" w:sz="12" w:space="6" w:color="660099"/>
        </w:pBdr>
      </w:pPr>
      <w:r>
        <w:rPr>
          <w:b/>
          <w:color w:val="660099"/>
          <w:sz w:val="28"/>
        </w:rPr>
        <w:t>Introductie</w:t>
      </w:r>
    </w:p>
    <w:p>
      <w:r>
        <w:rPr>
          <w:sz w:val="22"/>
        </w:rPr>
        <w:t>Deze algemene voorwaarden zijn van toepassing op alle activiteiten georganiseerd door Jasmine Verspeet, maatschappelijke zetel te Landskouter en ingeschreven in de K.B.O. onder nummer 0809.951.087.</w:t>
      </w:r>
    </w:p>
    <w:p>
      <w:r>
        <w:rPr>
          <w:sz w:val="22"/>
        </w:rPr>
        <w:t>Alle communicatie verloopt via info@jasmineverspeet.be.</w:t>
      </w:r>
    </w:p>
    <w:p>
      <w:r>
        <w:rPr>
          <w:sz w:val="22"/>
        </w:rPr>
        <w:t>Door het starten van begeleiding, deelname aan sessies of deelname aan activiteiten verklaart de cliënt/deelnemer zich akkoord met deze algemene voorwaarden.</w:t>
      </w:r>
    </w:p>
    <w:p>
      <w:pPr>
        <w:pBdr>
          <w:bottom w:val="single" w:sz="12" w:space="6" w:color="660099"/>
        </w:pBdr>
      </w:pPr>
      <w:r>
        <w:rPr>
          <w:b/>
          <w:color w:val="660099"/>
          <w:sz w:val="28"/>
        </w:rPr>
        <w:t>1. Toepassingsgebied</w:t>
      </w:r>
    </w:p>
    <w:p>
      <w:r>
        <w:rPr>
          <w:sz w:val="22"/>
        </w:rPr>
        <w:t>Deze algemene voorwaarden zijn van toepassing op elke overeenkomst en dienstverlening van Jasmine Verspeet.</w:t>
      </w:r>
    </w:p>
    <w:p>
      <w:r>
        <w:rPr>
          <w:sz w:val="22"/>
        </w:rPr>
        <w:t>Afwijkingen van deze voorwaarden zijn enkel mogelijk wanneer zij schriftelijk werden overeengekomen.</w:t>
      </w:r>
    </w:p>
    <w:p>
      <w:r>
        <w:rPr>
          <w:sz w:val="22"/>
        </w:rPr>
        <w:t>Jasmine Verspeet behoudt zich het recht voor deze algemene voorwaarden te wijzigen wanneer nodig.</w:t>
      </w:r>
    </w:p>
    <w:p>
      <w:pPr>
        <w:pBdr>
          <w:bottom w:val="single" w:sz="12" w:space="6" w:color="660099"/>
        </w:pBdr>
      </w:pPr>
      <w:r>
        <w:rPr>
          <w:b/>
          <w:color w:val="660099"/>
          <w:sz w:val="28"/>
        </w:rPr>
        <w:t>2. Dienstverlening</w:t>
      </w:r>
    </w:p>
    <w:p>
      <w:r>
        <w:rPr>
          <w:sz w:val="22"/>
        </w:rPr>
        <w:t>Jasmine Verspeet voorziet individuele sessies en groepsactiviteiten die gericht zijn op psychotherapeutische ondersteuning, persoonlijke en spirituele ontwikkeling en bewustzijn.</w:t>
      </w:r>
    </w:p>
    <w:p>
      <w:r>
        <w:rPr>
          <w:sz w:val="22"/>
        </w:rPr>
        <w:t>De aangeboden begeleiding betreft een middelenverbintenis en geen resultaatsverbintenis.</w:t>
      </w:r>
    </w:p>
    <w:p>
      <w:r>
        <w:rPr>
          <w:sz w:val="22"/>
        </w:rPr>
        <w:t>Jasmine Verspeet draagt zorg voor de correctheid van de informatie op haar website en andere communicatiekanalen. Indien een vermelding een kennelijke vergissing bevat, behoudt zij zich het recht voor om inschrijvingen of bestellingen op basis van die vergissing te annuleren.</w:t>
      </w:r>
    </w:p>
    <w:p>
      <w:pPr>
        <w:pBdr>
          <w:bottom w:val="single" w:sz="12" w:space="6" w:color="660099"/>
        </w:pBdr>
      </w:pPr>
      <w:r>
        <w:rPr>
          <w:b/>
          <w:color w:val="660099"/>
          <w:sz w:val="28"/>
        </w:rPr>
        <w:t>3. Privacy</w:t>
      </w:r>
    </w:p>
    <w:p>
      <w:r>
        <w:rPr>
          <w:sz w:val="22"/>
        </w:rPr>
        <w:t>Jasmine Verspeet hecht veel belang aan de bescherming van persoonsgegevens en verwerkt deze in overeenstemming met de geldende privacywetgeving (GDPR).</w:t>
      </w:r>
    </w:p>
    <w:p>
      <w:r>
        <w:rPr>
          <w:sz w:val="22"/>
        </w:rPr>
        <w:t>Persoonsgegevens worden uitsluitend verwerkt voor communicatie met deelnemers, organisatie van activiteiten en administratieve en financiële verwerking.</w:t>
      </w:r>
    </w:p>
    <w:p>
      <w:pPr>
        <w:pBdr>
          <w:bottom w:val="single" w:sz="12" w:space="6" w:color="660099"/>
        </w:pBdr>
      </w:pPr>
      <w:r>
        <w:rPr>
          <w:b/>
          <w:color w:val="660099"/>
          <w:sz w:val="28"/>
        </w:rPr>
        <w:t>4. Tarieven</w:t>
      </w:r>
    </w:p>
    <w:p>
      <w:r>
        <w:rPr>
          <w:sz w:val="22"/>
        </w:rPr>
        <w:t>De gehanteerde tarieven zijn transparant en worden gecommuniceerd via de website of bij inschrijving voor activiteiten.</w:t>
      </w:r>
    </w:p>
    <w:p>
      <w:r>
        <w:rPr>
          <w:sz w:val="22"/>
        </w:rPr>
        <w:t>Indien van toepassing wordt de prijs bepaald overeenkomstig de geldende regelgeving, inclusief eventuele vrijstellingen.</w:t>
      </w:r>
    </w:p>
    <w:p>
      <w:pPr>
        <w:pBdr>
          <w:bottom w:val="single" w:sz="12" w:space="6" w:color="660099"/>
        </w:pBdr>
      </w:pPr>
      <w:r>
        <w:rPr>
          <w:b/>
          <w:color w:val="660099"/>
          <w:sz w:val="28"/>
        </w:rPr>
        <w:t>5. Betaling</w:t>
      </w:r>
    </w:p>
    <w:p>
      <w:r>
        <w:rPr>
          <w:sz w:val="22"/>
        </w:rPr>
        <w:t>Betaling gebeurt via voorafbetaling, onmiddellijk na een sessie of via overschrijving na ontvangst van een betalingsverzoek.</w:t>
      </w:r>
    </w:p>
    <w:p>
      <w:r>
        <w:rPr>
          <w:sz w:val="22"/>
        </w:rPr>
        <w:t>Eventuele bijkomende kosten dienen betaald te worden binnen 10 dagen na prestatie.</w:t>
      </w:r>
    </w:p>
    <w:p>
      <w:pPr>
        <w:pBdr>
          <w:bottom w:val="single" w:sz="12" w:space="6" w:color="660099"/>
        </w:pBdr>
      </w:pPr>
      <w:r>
        <w:rPr>
          <w:b/>
          <w:color w:val="660099"/>
          <w:sz w:val="28"/>
        </w:rPr>
        <w:t>6. Annulatie</w:t>
      </w:r>
    </w:p>
    <w:p>
      <w:r>
        <w:rPr>
          <w:sz w:val="22"/>
        </w:rPr>
        <w:t>Een sessie annuleren of verplaatsen kan kosteloos tot 48 uur voor aanvang.</w:t>
      </w:r>
    </w:p>
    <w:p>
      <w:r>
        <w:rPr>
          <w:sz w:val="22"/>
        </w:rPr>
        <w:t>Als tijdstip van annulatie geldt het moment waarop de annulatie per e-mail of sms wordt ontvangen.</w:t>
      </w:r>
    </w:p>
    <w:p>
      <w:r>
        <w:rPr>
          <w:sz w:val="22"/>
        </w:rPr>
        <w:t>Bij latere annulatie of wanneer de deelnemer niet komt opdagen, wordt de sessie volledig aangerekend.</w:t>
      </w:r>
    </w:p>
    <w:p>
      <w:pPr>
        <w:pBdr>
          <w:bottom w:val="single" w:sz="12" w:space="6" w:color="660099"/>
        </w:pBdr>
      </w:pPr>
      <w:r>
        <w:rPr>
          <w:b/>
          <w:color w:val="660099"/>
          <w:sz w:val="28"/>
        </w:rPr>
        <w:t>7. Eenzijdige beëindiging trajecten</w:t>
      </w:r>
    </w:p>
    <w:p>
      <w:r>
        <w:rPr>
          <w:sz w:val="22"/>
        </w:rPr>
        <w:t>De deelnemer heeft steeds het recht om deelname aan een traject of activiteit stop te zetten.</w:t>
      </w:r>
    </w:p>
    <w:p>
      <w:r>
        <w:rPr>
          <w:sz w:val="22"/>
        </w:rPr>
        <w:t>Reeds betaalde bedragen voor opgestarte trajecten of activiteiten worden in principe niet terugbetaald, tenzij anders overeengekomen.</w:t>
      </w:r>
    </w:p>
    <w:p>
      <w:r>
        <w:rPr>
          <w:sz w:val="22"/>
        </w:rPr>
        <w:t>Indien een activiteit door Jasmine Verspeet wordt geannuleerd, wordt het reeds betaalde bedrag volledig terugbetaald, behalve in situaties van overmacht of maatregelen van hogerhand.</w:t>
      </w:r>
    </w:p>
    <w:p>
      <w:pPr>
        <w:pBdr>
          <w:bottom w:val="single" w:sz="12" w:space="6" w:color="660099"/>
        </w:pBdr>
      </w:pPr>
      <w:r>
        <w:rPr>
          <w:b/>
          <w:color w:val="660099"/>
          <w:sz w:val="28"/>
        </w:rPr>
        <w:t>8. Aansprakelijkheid</w:t>
      </w:r>
    </w:p>
    <w:p>
      <w:r>
        <w:rPr>
          <w:sz w:val="22"/>
        </w:rPr>
        <w:t>Jasmine Verspeet neemt binnen haar professionele competenties verantwoordelijkheid op voor de methodes en technieken die zij toepast en voor de begeleiding die zij aanbiedt.</w:t>
      </w:r>
    </w:p>
    <w:p>
      <w:r>
        <w:rPr>
          <w:sz w:val="22"/>
        </w:rPr>
        <w:t>De dienstverlening betreft een middelenverbintenis en geen resultaatsverbintenis.</w:t>
      </w:r>
    </w:p>
    <w:p>
      <w:r>
        <w:rPr>
          <w:sz w:val="22"/>
        </w:rPr>
        <w:t>Jasmine Verspeet is verzekerd voor beroepsaansprakelijkheid. Eventuele schadevergoeding naar aanleiding van een beroepsfout is beperkt tot het bedrag waarvoor zij verzekerd is.</w:t>
      </w:r>
    </w:p>
    <w:p>
      <w:pPr>
        <w:pBdr>
          <w:bottom w:val="single" w:sz="12" w:space="6" w:color="660099"/>
        </w:pBdr>
      </w:pPr>
      <w:r>
        <w:rPr>
          <w:b/>
          <w:color w:val="660099"/>
          <w:sz w:val="28"/>
        </w:rPr>
        <w:t>9. Professionele ethiek</w:t>
      </w:r>
    </w:p>
    <w:p>
      <w:r>
        <w:rPr>
          <w:sz w:val="22"/>
        </w:rPr>
        <w:t>Jasmine Verspeet is erkend klinisch psycholoog (erkenningsnummer 762106203 I 352091).</w:t>
      </w:r>
    </w:p>
    <w:p>
      <w:r>
        <w:rPr>
          <w:sz w:val="22"/>
        </w:rPr>
        <w:t>Psychologische en psychotherapeutische activiteiten vallen onder de deontologische code van de Psychologencommissie en de geldende wetgeving betreffende de gezondheidszorgberoepen.</w:t>
      </w:r>
    </w:p>
    <w:p>
      <w:r>
        <w:rPr>
          <w:sz w:val="22"/>
        </w:rPr>
        <w:t>Traditionele healingsessies, workshops en groepssessies vallen buiten de psychologische dienstverlening.</w:t>
      </w:r>
    </w:p>
    <w:p>
      <w:r>
        <w:rPr>
          <w:sz w:val="22"/>
        </w:rPr>
        <w:t>Binnen alle activiteiten wordt gewerkt vanuit een respectvolle, zorgvuldige en ethische omgang met deelnemers.</w:t>
      </w:r>
    </w:p>
    <w:p>
      <w:r>
        <w:rPr>
          <w:sz w:val="22"/>
        </w:rPr>
        <w:t>Persoonlijke informatie die tijdens sessies of activiteiten wordt gedeeld, wordt behandeld met vertrouwelijkheid en discretie.</w:t>
      </w:r>
    </w:p>
    <w:p>
      <w:r>
        <w:rPr>
          <w:sz w:val="22"/>
        </w:rPr>
        <w:t>Deelnemers verbinden zich er eveneens toe de privacy van andere deelnemers te respecteren. Persoonlijke ervaringen of informatie die tijdens activiteiten worden gedeeld, worden niet buiten de groep verspreid.</w:t>
      </w:r>
    </w:p>
    <w:p>
      <w:r>
        <w:rPr>
          <w:sz w:val="22"/>
        </w:rPr>
        <w:t>De aard van een activiteit bepaalt het kader waarbinnen deze plaatsvindt.</w:t>
      </w:r>
    </w:p>
    <w:p>
      <w:pPr>
        <w:pBdr>
          <w:bottom w:val="single" w:sz="12" w:space="6" w:color="660099"/>
        </w:pBdr>
      </w:pPr>
      <w:r>
        <w:rPr>
          <w:b/>
          <w:color w:val="660099"/>
          <w:sz w:val="28"/>
        </w:rPr>
        <w:t>10. Klachtenprocedure</w:t>
      </w:r>
    </w:p>
    <w:p>
      <w:r>
        <w:rPr>
          <w:sz w:val="22"/>
        </w:rPr>
        <w:t>Bij voorkeur worden klachten over geleverde diensten rechtstreeks en binnen de 10 werkdagen gericht aan Jasmine Verspeet.</w:t>
      </w:r>
    </w:p>
    <w:p>
      <w:r>
        <w:rPr>
          <w:sz w:val="22"/>
        </w:rPr>
        <w:t>Bij klachten inzake verwerking van persoonsgegevens kan men terecht bij www.gegevensbeschermingsautoriteit.be</w:t>
      </w:r>
    </w:p>
    <w:p>
      <w:r>
        <w:rPr>
          <w:sz w:val="22"/>
        </w:rPr>
        <w:t>Voor vragen of klachten met betrekking tot titel en deontologie kan men terecht bij de Psychologencommissie:</w:t>
      </w:r>
    </w:p>
    <w:p>
      <w:r>
        <w:rPr>
          <w:sz w:val="22"/>
        </w:rPr>
        <w:t>www.compsy.be</w:t>
        <w:br/>
        <w:t>info@compsy.be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